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z w:val="48"/>
          <w:szCs w:val="48"/>
        </w:rPr>
      </w:pPr>
      <w:r>
        <w:rPr>
          <w:rFonts w:hint="eastAsia"/>
          <w:b/>
          <w:sz w:val="48"/>
          <w:szCs w:val="48"/>
        </w:rPr>
        <w:t>大连舜丰船务有限公司</w:t>
      </w:r>
    </w:p>
    <w:p>
      <w:pPr>
        <w:rPr>
          <w:b/>
          <w:sz w:val="52"/>
          <w:szCs w:val="52"/>
        </w:rPr>
      </w:pPr>
      <w:r>
        <w:rPr>
          <w:b/>
          <w:sz w:val="52"/>
          <w:szCs w:val="52"/>
        </w:rPr>
        <w:pict>
          <v:line id="_x0000_s2050" o:spid="_x0000_s2050" o:spt="20" style="position:absolute;left:0pt;margin-left:-9pt;margin-top:0pt;height:0pt;width:441pt;z-index:251660288;mso-width-relative:page;mso-height-relative:page;" coordsize="21600,21600">
            <v:path arrowok="t"/>
            <v:fill focussize="0,0"/>
            <v:stroke/>
            <v:imagedata o:title=""/>
            <o:lock v:ext="edit"/>
          </v:line>
        </w:pict>
      </w:r>
    </w:p>
    <w:p/>
    <w:p>
      <w:pPr>
        <w:jc w:val="center"/>
        <w:rPr>
          <w:b/>
          <w:color w:val="000000"/>
          <w:sz w:val="52"/>
          <w:szCs w:val="52"/>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jc w:val="center"/>
        <w:rPr>
          <w:b/>
          <w:color w:val="000000"/>
          <w:sz w:val="72"/>
          <w:szCs w:val="72"/>
        </w:rPr>
      </w:pPr>
      <w:r>
        <w:rPr>
          <w:rFonts w:hint="eastAsia"/>
          <w:b/>
          <w:color w:val="000000"/>
          <w:sz w:val="72"/>
          <w:szCs w:val="72"/>
        </w:rPr>
        <w:t>污染清除作业方案</w:t>
      </w:r>
    </w:p>
    <w:p>
      <w:pPr>
        <w:jc w:val="center"/>
        <w:rPr>
          <w:b/>
          <w:color w:val="000000"/>
          <w:sz w:val="52"/>
        </w:rPr>
      </w:pPr>
    </w:p>
    <w:p>
      <w:pPr>
        <w:jc w:val="center"/>
        <w:rPr>
          <w:b/>
          <w:color w:val="000000"/>
          <w:sz w:val="30"/>
          <w:szCs w:val="30"/>
          <w:u w:val="single"/>
        </w:rPr>
      </w:pPr>
      <w:r>
        <w:rPr>
          <w:rFonts w:hint="eastAsia"/>
          <w:b/>
          <w:color w:val="000000"/>
          <w:sz w:val="30"/>
          <w:szCs w:val="30"/>
        </w:rPr>
        <w:t>编制单位：</w:t>
      </w:r>
      <w:r>
        <w:rPr>
          <w:rFonts w:hint="eastAsia"/>
          <w:b/>
          <w:color w:val="000000"/>
          <w:sz w:val="30"/>
          <w:szCs w:val="30"/>
          <w:u w:val="single"/>
        </w:rPr>
        <w:t>大连舜丰船务有限公司</w:t>
      </w:r>
    </w:p>
    <w:p>
      <w:pPr>
        <w:jc w:val="center"/>
        <w:rPr>
          <w:b/>
          <w:color w:val="000000"/>
          <w:sz w:val="30"/>
          <w:szCs w:val="30"/>
          <w:u w:val="single"/>
        </w:rPr>
      </w:pPr>
    </w:p>
    <w:p>
      <w:pPr>
        <w:tabs>
          <w:tab w:val="left" w:pos="1770"/>
        </w:tabs>
        <w:rPr>
          <w:b/>
          <w:color w:val="000000"/>
          <w:sz w:val="30"/>
          <w:szCs w:val="30"/>
          <w:u w:val="single"/>
        </w:rPr>
      </w:pPr>
      <w:r>
        <w:rPr>
          <w:b/>
          <w:color w:val="000000"/>
          <w:sz w:val="30"/>
          <w:szCs w:val="30"/>
        </w:rPr>
        <w:tab/>
      </w:r>
      <w:r>
        <w:rPr>
          <w:rFonts w:hint="eastAsia"/>
          <w:b/>
          <w:color w:val="000000"/>
          <w:sz w:val="30"/>
          <w:szCs w:val="30"/>
        </w:rPr>
        <w:t>审核单位：</w:t>
      </w:r>
      <w:r>
        <w:rPr>
          <w:rFonts w:hint="eastAsia"/>
          <w:b/>
          <w:color w:val="000000"/>
          <w:sz w:val="30"/>
          <w:szCs w:val="30"/>
          <w:u w:val="single"/>
        </w:rPr>
        <w:t xml:space="preserve">大连海事局           </w:t>
      </w:r>
    </w:p>
    <w:p>
      <w:pPr>
        <w:tabs>
          <w:tab w:val="left" w:pos="1770"/>
        </w:tabs>
        <w:rPr>
          <w:b/>
          <w:color w:val="000000"/>
          <w:sz w:val="30"/>
          <w:szCs w:val="30"/>
          <w:u w:val="single"/>
        </w:rPr>
      </w:pPr>
    </w:p>
    <w:p>
      <w:pPr>
        <w:ind w:firstLine="1500" w:firstLineChars="500"/>
        <w:rPr>
          <w:rFonts w:eastAsia="黑体"/>
          <w:sz w:val="30"/>
          <w:u w:val="single"/>
        </w:rPr>
      </w:pPr>
      <w:r>
        <w:rPr>
          <w:rFonts w:hint="eastAsia" w:eastAsia="黑体"/>
          <w:sz w:val="30"/>
        </w:rPr>
        <w:t xml:space="preserve">  批准单位：</w:t>
      </w:r>
      <w:r>
        <w:rPr>
          <w:rFonts w:hint="eastAsia" w:eastAsia="黑体"/>
          <w:sz w:val="30"/>
          <w:u w:val="single"/>
        </w:rPr>
        <w:t xml:space="preserve">大连海事局           </w:t>
      </w:r>
    </w:p>
    <w:p>
      <w:pPr>
        <w:rPr>
          <w:color w:val="000000"/>
          <w:sz w:val="52"/>
        </w:rPr>
      </w:pPr>
    </w:p>
    <w:p>
      <w:pPr>
        <w:rPr>
          <w:color w:val="000000"/>
          <w:sz w:val="52"/>
        </w:rPr>
      </w:pPr>
    </w:p>
    <w:p>
      <w:pPr>
        <w:rPr>
          <w:color w:val="000000"/>
        </w:rPr>
      </w:pPr>
    </w:p>
    <w:p>
      <w:pPr>
        <w:rPr>
          <w:color w:val="000000"/>
        </w:rPr>
      </w:pPr>
    </w:p>
    <w:p>
      <w:pPr>
        <w:rPr>
          <w:color w:val="000000"/>
        </w:rPr>
      </w:pPr>
    </w:p>
    <w:p>
      <w:pPr>
        <w:rPr>
          <w:color w:val="000000"/>
        </w:rPr>
      </w:pPr>
    </w:p>
    <w:p>
      <w:pPr>
        <w:rPr>
          <w:color w:val="000000"/>
        </w:rPr>
      </w:pPr>
    </w:p>
    <w:p>
      <w:pPr>
        <w:ind w:left="5250"/>
        <w:rPr>
          <w:rFonts w:ascii="黑体" w:hAnsi="宋体" w:eastAsia="黑体"/>
          <w:sz w:val="30"/>
          <w:szCs w:val="30"/>
        </w:rPr>
      </w:pPr>
      <w:r>
        <w:rPr>
          <w:rFonts w:hint="eastAsia" w:ascii="黑体" w:hAnsi="宋体" w:eastAsia="黑体"/>
          <w:sz w:val="30"/>
          <w:szCs w:val="30"/>
        </w:rPr>
        <w:t>2011年11月 1日实施</w:t>
      </w:r>
    </w:p>
    <w:p>
      <w:pPr>
        <w:jc w:val="center"/>
        <w:rPr>
          <w:b/>
          <w:color w:val="000000"/>
          <w:sz w:val="28"/>
          <w:szCs w:val="28"/>
        </w:rPr>
      </w:pPr>
      <w:r>
        <w:rPr>
          <w:rFonts w:hint="eastAsia"/>
          <w:b/>
          <w:color w:val="000000"/>
          <w:sz w:val="28"/>
          <w:szCs w:val="28"/>
        </w:rPr>
        <w:t>修改记录</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76"/>
        <w:gridCol w:w="1285"/>
        <w:gridCol w:w="3692"/>
        <w:gridCol w:w="1135"/>
        <w:gridCol w:w="11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4" w:hRule="atLeast"/>
          <w:jc w:val="center"/>
        </w:trPr>
        <w:tc>
          <w:tcPr>
            <w:tcW w:w="1276" w:type="dxa"/>
            <w:vAlign w:val="center"/>
          </w:tcPr>
          <w:p>
            <w:pPr>
              <w:overflowPunct w:val="0"/>
              <w:autoSpaceDE w:val="0"/>
              <w:autoSpaceDN w:val="0"/>
              <w:adjustRightInd w:val="0"/>
              <w:snapToGrid w:val="0"/>
              <w:spacing w:line="360" w:lineRule="auto"/>
              <w:ind w:left="-10"/>
              <w:jc w:val="left"/>
              <w:textAlignment w:val="baseline"/>
              <w:rPr>
                <w:rFonts w:ascii="宋体" w:hAnsi="宋体" w:eastAsia="宋体"/>
                <w:b/>
                <w:snapToGrid w:val="0"/>
                <w:color w:val="000000"/>
                <w:kern w:val="0"/>
                <w:position w:val="-30"/>
                <w:szCs w:val="21"/>
              </w:rPr>
            </w:pPr>
            <w:r>
              <w:rPr>
                <w:rFonts w:hint="eastAsia" w:ascii="宋体" w:hAnsi="宋体" w:eastAsia="宋体"/>
                <w:b/>
                <w:snapToGrid w:val="0"/>
                <w:color w:val="000000"/>
                <w:kern w:val="0"/>
                <w:position w:val="-30"/>
                <w:szCs w:val="21"/>
              </w:rPr>
              <w:t>文件编号</w:t>
            </w:r>
          </w:p>
        </w:tc>
        <w:tc>
          <w:tcPr>
            <w:tcW w:w="1285" w:type="dxa"/>
            <w:vAlign w:val="center"/>
          </w:tcPr>
          <w:p>
            <w:pPr>
              <w:overflowPunct w:val="0"/>
              <w:autoSpaceDE w:val="0"/>
              <w:autoSpaceDN w:val="0"/>
              <w:adjustRightInd w:val="0"/>
              <w:snapToGrid w:val="0"/>
              <w:spacing w:line="360" w:lineRule="auto"/>
              <w:ind w:left="-10"/>
              <w:jc w:val="left"/>
              <w:textAlignment w:val="baseline"/>
              <w:rPr>
                <w:rFonts w:ascii="宋体" w:hAnsi="宋体" w:eastAsia="宋体"/>
                <w:b/>
                <w:snapToGrid w:val="0"/>
                <w:color w:val="000000"/>
                <w:kern w:val="0"/>
                <w:position w:val="-30"/>
                <w:szCs w:val="21"/>
              </w:rPr>
            </w:pPr>
            <w:r>
              <w:rPr>
                <w:rFonts w:hint="eastAsia" w:ascii="宋体" w:hAnsi="宋体" w:eastAsia="宋体"/>
                <w:b/>
                <w:snapToGrid w:val="0"/>
                <w:color w:val="000000"/>
                <w:kern w:val="0"/>
                <w:position w:val="-30"/>
                <w:szCs w:val="21"/>
              </w:rPr>
              <w:t>修改日期</w:t>
            </w:r>
          </w:p>
        </w:tc>
        <w:tc>
          <w:tcPr>
            <w:tcW w:w="3692" w:type="dxa"/>
            <w:shd w:val="clear" w:color="auto" w:fill="auto"/>
            <w:vAlign w:val="center"/>
          </w:tcPr>
          <w:p>
            <w:pPr>
              <w:overflowPunct w:val="0"/>
              <w:autoSpaceDE w:val="0"/>
              <w:autoSpaceDN w:val="0"/>
              <w:adjustRightInd w:val="0"/>
              <w:snapToGrid w:val="0"/>
              <w:spacing w:line="360" w:lineRule="auto"/>
              <w:ind w:left="-10" w:firstLine="338"/>
              <w:textAlignment w:val="baseline"/>
              <w:rPr>
                <w:rFonts w:ascii="宋体" w:hAnsi="宋体" w:eastAsia="宋体"/>
                <w:b/>
                <w:snapToGrid w:val="0"/>
                <w:color w:val="000000"/>
                <w:kern w:val="0"/>
                <w:position w:val="-30"/>
                <w:szCs w:val="21"/>
              </w:rPr>
            </w:pPr>
            <w:r>
              <w:rPr>
                <w:rFonts w:hint="eastAsia" w:ascii="宋体" w:hAnsi="宋体" w:eastAsia="宋体"/>
                <w:b/>
                <w:snapToGrid w:val="0"/>
                <w:color w:val="000000"/>
                <w:kern w:val="0"/>
                <w:position w:val="-30"/>
                <w:szCs w:val="21"/>
              </w:rPr>
              <w:t>主要修改内容</w:t>
            </w:r>
          </w:p>
        </w:tc>
        <w:tc>
          <w:tcPr>
            <w:tcW w:w="1135" w:type="dxa"/>
            <w:shd w:val="clear" w:color="auto" w:fill="auto"/>
            <w:vAlign w:val="center"/>
          </w:tcPr>
          <w:p>
            <w:pPr>
              <w:overflowPunct w:val="0"/>
              <w:autoSpaceDE w:val="0"/>
              <w:autoSpaceDN w:val="0"/>
              <w:adjustRightInd w:val="0"/>
              <w:snapToGrid w:val="0"/>
              <w:spacing w:line="360" w:lineRule="auto"/>
              <w:ind w:left="-10" w:firstLine="338"/>
              <w:textAlignment w:val="baseline"/>
              <w:rPr>
                <w:rFonts w:ascii="宋体" w:hAnsi="宋体" w:eastAsia="宋体"/>
                <w:b/>
                <w:snapToGrid w:val="0"/>
                <w:color w:val="000000"/>
                <w:kern w:val="0"/>
                <w:position w:val="-30"/>
                <w:szCs w:val="21"/>
              </w:rPr>
            </w:pPr>
            <w:r>
              <w:rPr>
                <w:rFonts w:hint="eastAsia" w:ascii="宋体" w:hAnsi="宋体" w:eastAsia="宋体"/>
                <w:b/>
                <w:snapToGrid w:val="0"/>
                <w:color w:val="000000"/>
                <w:kern w:val="0"/>
                <w:position w:val="-30"/>
                <w:szCs w:val="21"/>
              </w:rPr>
              <w:t>编制</w:t>
            </w:r>
          </w:p>
        </w:tc>
        <w:tc>
          <w:tcPr>
            <w:tcW w:w="1126" w:type="dxa"/>
            <w:shd w:val="clear" w:color="auto" w:fill="auto"/>
            <w:vAlign w:val="center"/>
          </w:tcPr>
          <w:p>
            <w:pPr>
              <w:overflowPunct w:val="0"/>
              <w:autoSpaceDE w:val="0"/>
              <w:autoSpaceDN w:val="0"/>
              <w:adjustRightInd w:val="0"/>
              <w:snapToGrid w:val="0"/>
              <w:spacing w:line="360" w:lineRule="auto"/>
              <w:ind w:left="-10"/>
              <w:jc w:val="left"/>
              <w:textAlignment w:val="baseline"/>
              <w:rPr>
                <w:rFonts w:ascii="宋体" w:hAnsi="宋体" w:eastAsia="宋体"/>
                <w:b/>
                <w:snapToGrid w:val="0"/>
                <w:color w:val="000000"/>
                <w:kern w:val="0"/>
                <w:position w:val="-30"/>
                <w:szCs w:val="21"/>
              </w:rPr>
            </w:pPr>
            <w:r>
              <w:rPr>
                <w:rFonts w:hint="eastAsia" w:ascii="宋体" w:hAnsi="宋体" w:eastAsia="宋体"/>
                <w:b/>
                <w:snapToGrid w:val="0"/>
                <w:color w:val="000000"/>
                <w:kern w:val="0"/>
                <w:position w:val="-30"/>
                <w:szCs w:val="21"/>
              </w:rPr>
              <w:t>批准人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jc w:val="left"/>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jc w:val="left"/>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bl>
    <w:p>
      <w:pPr>
        <w:rPr>
          <w:color w:val="000000"/>
        </w:rPr>
      </w:pPr>
    </w:p>
    <w:p>
      <w:pPr>
        <w:rPr>
          <w:color w:val="000000"/>
        </w:rPr>
      </w:pPr>
    </w:p>
    <w:p>
      <w:pPr>
        <w:rPr>
          <w:color w:val="000000"/>
        </w:rPr>
      </w:pPr>
    </w:p>
    <w:p>
      <w:pPr>
        <w:pStyle w:val="91"/>
        <w:spacing w:before="156" w:after="156" w:line="360" w:lineRule="auto"/>
        <w:rPr>
          <w:rFonts w:ascii="宋体" w:hAnsi="宋体"/>
          <w:b/>
          <w:color w:val="000000"/>
          <w:kern w:val="2"/>
          <w:sz w:val="28"/>
          <w:szCs w:val="28"/>
        </w:rPr>
      </w:pPr>
      <w:r>
        <w:rPr>
          <w:rFonts w:hint="eastAsia" w:ascii="宋体" w:hAnsi="宋体"/>
          <w:b/>
          <w:color w:val="000000"/>
          <w:kern w:val="2"/>
          <w:sz w:val="28"/>
          <w:szCs w:val="28"/>
        </w:rPr>
        <w:t>1.目的</w:t>
      </w:r>
    </w:p>
    <w:p>
      <w:pPr>
        <w:pStyle w:val="91"/>
        <w:spacing w:before="156" w:after="156" w:line="360" w:lineRule="auto"/>
        <w:ind w:left="176" w:leftChars="84" w:firstLine="700" w:firstLineChars="250"/>
        <w:rPr>
          <w:rFonts w:ascii="宋体" w:hAnsi="宋体"/>
          <w:color w:val="000000"/>
          <w:kern w:val="2"/>
          <w:sz w:val="28"/>
          <w:szCs w:val="28"/>
        </w:rPr>
      </w:pPr>
      <w:r>
        <w:rPr>
          <w:rFonts w:hint="eastAsia" w:ascii="宋体" w:hAnsi="宋体"/>
          <w:color w:val="000000"/>
          <w:kern w:val="2"/>
          <w:sz w:val="28"/>
          <w:szCs w:val="28"/>
        </w:rPr>
        <w:t>根据大连舜丰船务的船舶污染应急预案，为了及时、有效地控制和清除船舶溢油，将损失和危害减少到最低程度，特制定本方案。</w:t>
      </w:r>
    </w:p>
    <w:p>
      <w:pPr>
        <w:pStyle w:val="57"/>
        <w:ind w:firstLine="0" w:firstLineChars="0"/>
        <w:rPr>
          <w:rFonts w:ascii="宋体" w:eastAsia="宋体"/>
          <w:b/>
          <w:color w:val="000000"/>
        </w:rPr>
      </w:pPr>
      <w:r>
        <w:rPr>
          <w:rFonts w:hint="eastAsia" w:ascii="宋体" w:eastAsia="宋体"/>
          <w:b/>
          <w:color w:val="000000"/>
        </w:rPr>
        <w:t>2适用范围</w:t>
      </w:r>
    </w:p>
    <w:p>
      <w:pPr>
        <w:pStyle w:val="57"/>
        <w:ind w:firstLine="0" w:firstLineChars="0"/>
        <w:rPr>
          <w:rFonts w:ascii="宋体" w:eastAsia="宋体"/>
          <w:color w:val="000000"/>
        </w:rPr>
      </w:pPr>
      <w:r>
        <w:rPr>
          <w:rFonts w:hint="eastAsia" w:ascii="宋体" w:eastAsia="宋体"/>
          <w:color w:val="000000"/>
        </w:rPr>
        <w:t xml:space="preserve">    本方案适用于与本公司签订船舶污染清除协议的船舶在大连港码头、泊位、内锚地，外锚地、沿岸发生的船舶污染事故（含险情）的防备和应急处置。</w:t>
      </w:r>
    </w:p>
    <w:p>
      <w:pPr>
        <w:pStyle w:val="57"/>
        <w:ind w:firstLine="560"/>
        <w:rPr>
          <w:rFonts w:ascii="宋体" w:eastAsia="宋体"/>
          <w:color w:val="000000"/>
        </w:rPr>
      </w:pPr>
      <w:r>
        <w:rPr>
          <w:rFonts w:hint="eastAsia" w:ascii="宋体" w:eastAsia="宋体"/>
          <w:color w:val="000000"/>
        </w:rPr>
        <w:t>本方案同时也适用于根据当地海事局或船舶污染事故应急指挥机构的要求，参与的船舶污染事故应急处置行动。</w:t>
      </w:r>
    </w:p>
    <w:p>
      <w:pPr>
        <w:pStyle w:val="57"/>
        <w:ind w:firstLine="560"/>
        <w:rPr>
          <w:rFonts w:ascii="宋体" w:eastAsia="宋体"/>
          <w:color w:val="000000"/>
        </w:rPr>
      </w:pPr>
      <w:r>
        <w:rPr>
          <w:rFonts w:hint="eastAsia" w:ascii="宋体" w:eastAsia="宋体"/>
          <w:color w:val="000000"/>
        </w:rPr>
        <w:t>本方案作为本公司开展船舶污染应急行动的指导性文件，本方案的制定不影响本公司根据事故应急的实际需要，制定具体的污染清除方案。</w:t>
      </w:r>
    </w:p>
    <w:p>
      <w:pPr>
        <w:rPr>
          <w:rFonts w:ascii="宋体" w:hAnsi="宋体"/>
          <w:color w:val="000000"/>
          <w:sz w:val="24"/>
        </w:rPr>
      </w:pPr>
    </w:p>
    <w:p>
      <w:pPr>
        <w:pStyle w:val="84"/>
        <w:ind w:left="0"/>
        <w:rPr>
          <w:rFonts w:eastAsia="宋体"/>
          <w:color w:val="000000"/>
        </w:rPr>
      </w:pPr>
      <w:r>
        <w:rPr>
          <w:rFonts w:eastAsia="宋体"/>
          <w:color w:val="000000"/>
        </w:rPr>
        <w:t>3</w:t>
      </w:r>
      <w:r>
        <w:rPr>
          <w:rFonts w:hint="eastAsia" w:eastAsia="宋体"/>
          <w:color w:val="000000"/>
        </w:rPr>
        <w:t>编制依据</w:t>
      </w:r>
    </w:p>
    <w:p>
      <w:pPr>
        <w:pStyle w:val="57"/>
        <w:ind w:firstLine="560"/>
        <w:rPr>
          <w:rFonts w:ascii="宋体" w:eastAsia="宋体"/>
          <w:color w:val="000000"/>
        </w:rPr>
      </w:pPr>
      <w:r>
        <w:rPr>
          <w:rFonts w:hint="eastAsia" w:ascii="宋体" w:eastAsia="宋体"/>
          <w:color w:val="000000"/>
        </w:rPr>
        <w:t>《中华人民共和国海洋环境保护法》</w:t>
      </w:r>
    </w:p>
    <w:p>
      <w:pPr>
        <w:pStyle w:val="57"/>
        <w:ind w:firstLine="560"/>
        <w:rPr>
          <w:rFonts w:ascii="宋体" w:eastAsia="宋体"/>
          <w:color w:val="000000"/>
        </w:rPr>
      </w:pPr>
      <w:r>
        <w:rPr>
          <w:rFonts w:hint="eastAsia" w:ascii="宋体" w:eastAsia="宋体"/>
          <w:color w:val="000000"/>
        </w:rPr>
        <w:t>《中华人民共和国海上交通安全法》</w:t>
      </w:r>
    </w:p>
    <w:p>
      <w:pPr>
        <w:pStyle w:val="57"/>
        <w:ind w:firstLine="560"/>
        <w:rPr>
          <w:rFonts w:ascii="宋体" w:eastAsia="宋体"/>
          <w:color w:val="000000"/>
        </w:rPr>
      </w:pPr>
      <w:r>
        <w:rPr>
          <w:rFonts w:hint="eastAsia" w:ascii="宋体" w:eastAsia="宋体"/>
          <w:color w:val="000000"/>
        </w:rPr>
        <w:t>《中华人民共和国安全生产法》</w:t>
      </w:r>
    </w:p>
    <w:p>
      <w:pPr>
        <w:pStyle w:val="57"/>
        <w:ind w:firstLine="560"/>
        <w:rPr>
          <w:rFonts w:ascii="宋体" w:eastAsia="宋体"/>
          <w:color w:val="000000"/>
        </w:rPr>
      </w:pPr>
      <w:r>
        <w:rPr>
          <w:rFonts w:hint="eastAsia" w:ascii="宋体" w:eastAsia="宋体"/>
          <w:color w:val="000000"/>
        </w:rPr>
        <w:t>《中华人民共和国港口法》</w:t>
      </w:r>
    </w:p>
    <w:p>
      <w:pPr>
        <w:pStyle w:val="57"/>
        <w:ind w:firstLine="560"/>
        <w:rPr>
          <w:rFonts w:ascii="宋体" w:eastAsia="宋体"/>
          <w:color w:val="000000"/>
        </w:rPr>
      </w:pPr>
      <w:r>
        <w:rPr>
          <w:rFonts w:hint="eastAsia" w:ascii="宋体" w:eastAsia="宋体"/>
          <w:color w:val="000000"/>
        </w:rPr>
        <w:t>《中华人民共和国防治船舶污染海洋环境管理条例》</w:t>
      </w:r>
    </w:p>
    <w:p>
      <w:pPr>
        <w:pStyle w:val="57"/>
        <w:ind w:firstLine="560"/>
        <w:rPr>
          <w:rFonts w:ascii="宋体" w:eastAsia="宋体"/>
          <w:color w:val="000000"/>
        </w:rPr>
      </w:pPr>
      <w:r>
        <w:rPr>
          <w:rFonts w:hint="eastAsia" w:ascii="宋体" w:eastAsia="宋体"/>
          <w:color w:val="000000"/>
        </w:rPr>
        <w:t>《中华人民共和国船舶及其有关作业活动污染海洋环境防治管理规定》</w:t>
      </w:r>
    </w:p>
    <w:p>
      <w:pPr>
        <w:pStyle w:val="57"/>
        <w:ind w:firstLine="560"/>
        <w:rPr>
          <w:rFonts w:ascii="宋体" w:eastAsia="宋体"/>
          <w:color w:val="000000"/>
        </w:rPr>
      </w:pPr>
      <w:r>
        <w:rPr>
          <w:rFonts w:hint="eastAsia" w:ascii="宋体" w:eastAsia="宋体"/>
          <w:color w:val="000000"/>
        </w:rPr>
        <w:t>《中华人民共和国船舶污染海洋环境应急防备和应急处置管理规定》</w:t>
      </w:r>
    </w:p>
    <w:p>
      <w:pPr>
        <w:pStyle w:val="57"/>
        <w:ind w:firstLine="560"/>
        <w:rPr>
          <w:rFonts w:ascii="宋体" w:eastAsia="宋体"/>
          <w:color w:val="000000"/>
        </w:rPr>
      </w:pPr>
      <w:r>
        <w:rPr>
          <w:rFonts w:hint="eastAsia" w:ascii="宋体" w:eastAsia="宋体"/>
          <w:color w:val="000000"/>
        </w:rPr>
        <w:t>《中国海上船舶溢油应急计划》</w:t>
      </w:r>
    </w:p>
    <w:p>
      <w:pPr>
        <w:ind w:firstLine="480" w:firstLineChars="150"/>
        <w:rPr>
          <w:rFonts w:ascii="宋体" w:hAnsi="宋体"/>
          <w:color w:val="000000"/>
          <w:sz w:val="32"/>
          <w:szCs w:val="32"/>
        </w:rPr>
      </w:pPr>
      <w:r>
        <w:rPr>
          <w:rFonts w:hint="eastAsia" w:ascii="宋体" w:hAnsi="宋体"/>
          <w:color w:val="000000"/>
          <w:sz w:val="32"/>
          <w:szCs w:val="32"/>
        </w:rPr>
        <w:t>《1992年国际油污损害民事责任公约》</w:t>
      </w:r>
    </w:p>
    <w:p>
      <w:pPr>
        <w:ind w:firstLine="560" w:firstLineChars="200"/>
        <w:rPr>
          <w:rFonts w:ascii="宋体" w:hAnsi="宋体"/>
          <w:color w:val="000000"/>
          <w:sz w:val="28"/>
        </w:rPr>
      </w:pPr>
      <w:r>
        <w:rPr>
          <w:rFonts w:hint="eastAsia" w:ascii="宋体" w:hAnsi="宋体"/>
          <w:color w:val="000000"/>
          <w:sz w:val="28"/>
        </w:rPr>
        <w:t>《1990年国际油污防备、反应和合作公约》</w:t>
      </w:r>
    </w:p>
    <w:p>
      <w:pPr>
        <w:ind w:firstLine="560" w:firstLineChars="200"/>
        <w:rPr>
          <w:rFonts w:ascii="宋体" w:hAnsi="宋体"/>
          <w:color w:val="000000"/>
          <w:sz w:val="28"/>
        </w:rPr>
      </w:pPr>
      <w:r>
        <w:rPr>
          <w:rFonts w:hint="eastAsia" w:ascii="宋体" w:hAnsi="宋体"/>
          <w:color w:val="000000"/>
          <w:sz w:val="28"/>
        </w:rPr>
        <w:t>《国际船舶安全营运和防止污染管理规则》</w:t>
      </w:r>
    </w:p>
    <w:p>
      <w:pPr>
        <w:ind w:firstLine="560" w:firstLineChars="200"/>
        <w:rPr>
          <w:rFonts w:ascii="宋体" w:hAnsi="宋体"/>
          <w:color w:val="000000"/>
          <w:sz w:val="28"/>
        </w:rPr>
      </w:pPr>
      <w:r>
        <w:rPr>
          <w:rFonts w:hint="eastAsia" w:ascii="宋体" w:hAnsi="宋体"/>
          <w:color w:val="000000"/>
          <w:sz w:val="28"/>
        </w:rPr>
        <w:t>《经1978年议定书修订的1973年国际防止船舶造成污染公约》</w:t>
      </w:r>
    </w:p>
    <w:p>
      <w:pPr>
        <w:ind w:firstLine="560" w:firstLineChars="200"/>
        <w:rPr>
          <w:rFonts w:ascii="宋体" w:hAnsi="宋体"/>
          <w:color w:val="000000"/>
          <w:sz w:val="28"/>
        </w:rPr>
      </w:pPr>
      <w:r>
        <w:rPr>
          <w:rFonts w:hint="eastAsia" w:ascii="宋体" w:hAnsi="宋体"/>
          <w:color w:val="000000"/>
          <w:sz w:val="28"/>
        </w:rPr>
        <w:t>《辽宁省船舶污染海域应急预案》</w:t>
      </w:r>
    </w:p>
    <w:p>
      <w:pPr>
        <w:ind w:firstLine="560" w:firstLineChars="200"/>
        <w:rPr>
          <w:rFonts w:ascii="宋体" w:hAnsi="宋体"/>
          <w:color w:val="000000"/>
          <w:sz w:val="28"/>
        </w:rPr>
      </w:pPr>
      <w:r>
        <w:rPr>
          <w:rFonts w:hint="eastAsia" w:ascii="宋体" w:hAnsi="宋体"/>
          <w:color w:val="000000"/>
          <w:sz w:val="28"/>
          <w:szCs w:val="28"/>
        </w:rPr>
        <w:t>《大连海区水域污染应急计划》</w:t>
      </w:r>
    </w:p>
    <w:p>
      <w:pPr>
        <w:ind w:firstLine="560" w:firstLineChars="200"/>
        <w:rPr>
          <w:rFonts w:ascii="宋体" w:hAnsi="宋体"/>
          <w:color w:val="000000"/>
          <w:sz w:val="28"/>
        </w:rPr>
      </w:pPr>
      <w:r>
        <w:rPr>
          <w:rFonts w:hint="eastAsia" w:ascii="宋体" w:hAnsi="宋体"/>
          <w:color w:val="000000"/>
          <w:sz w:val="28"/>
          <w:szCs w:val="28"/>
        </w:rPr>
        <w:t>《大连市海上污染应急处置预案》</w:t>
      </w:r>
    </w:p>
    <w:p>
      <w:pPr>
        <w:ind w:firstLine="700" w:firstLineChars="250"/>
        <w:rPr>
          <w:rFonts w:ascii="宋体" w:hAnsi="宋体"/>
          <w:color w:val="000000"/>
          <w:sz w:val="28"/>
        </w:rPr>
      </w:pPr>
      <w:r>
        <w:rPr>
          <w:rFonts w:hint="eastAsia" w:ascii="宋体" w:hAnsi="宋体"/>
          <w:color w:val="000000"/>
          <w:sz w:val="28"/>
        </w:rPr>
        <w:t>本方案的制定特别注意到了与当地政府的船舶污染应急预案、本公司的应急预案的衔接。</w:t>
      </w:r>
    </w:p>
    <w:p>
      <w:pPr>
        <w:rPr>
          <w:rFonts w:ascii="宋体" w:hAnsi="宋体"/>
          <w:b/>
          <w:color w:val="000000"/>
          <w:sz w:val="28"/>
        </w:rPr>
      </w:pPr>
      <w:r>
        <w:rPr>
          <w:rFonts w:hint="eastAsia" w:ascii="宋体" w:hAnsi="宋体"/>
          <w:b/>
          <w:color w:val="000000"/>
          <w:sz w:val="28"/>
        </w:rPr>
        <w:t>4、</w:t>
      </w:r>
      <w:r>
        <w:rPr>
          <w:rFonts w:ascii="宋体" w:hAnsi="宋体"/>
          <w:b/>
          <w:color w:val="000000"/>
          <w:sz w:val="28"/>
        </w:rPr>
        <w:t>本单位</w:t>
      </w:r>
      <w:r>
        <w:rPr>
          <w:rFonts w:hint="eastAsia" w:ascii="宋体" w:hAnsi="宋体"/>
          <w:b/>
          <w:color w:val="000000"/>
          <w:sz w:val="28"/>
        </w:rPr>
        <w:t>基本情况</w:t>
      </w:r>
      <w:r>
        <w:rPr>
          <w:rFonts w:ascii="宋体" w:hAnsi="宋体"/>
          <w:b/>
          <w:color w:val="000000"/>
          <w:sz w:val="28"/>
        </w:rPr>
        <w:t>和服务区域</w:t>
      </w:r>
      <w:r>
        <w:rPr>
          <w:rFonts w:hint="eastAsia" w:ascii="宋体" w:hAnsi="宋体"/>
          <w:b/>
          <w:color w:val="000000"/>
          <w:sz w:val="28"/>
        </w:rPr>
        <w:t>的特点</w:t>
      </w:r>
    </w:p>
    <w:p>
      <w:pPr>
        <w:rPr>
          <w:rFonts w:ascii="宋体" w:hAnsi="宋体"/>
          <w:b/>
          <w:color w:val="000000"/>
          <w:sz w:val="28"/>
        </w:rPr>
      </w:pPr>
      <w:r>
        <w:rPr>
          <w:rFonts w:hint="eastAsia" w:ascii="宋体" w:hAnsi="宋体"/>
          <w:b/>
          <w:color w:val="000000"/>
          <w:sz w:val="28"/>
        </w:rPr>
        <w:t>4.1</w:t>
      </w:r>
      <w:r>
        <w:rPr>
          <w:rFonts w:ascii="宋体" w:hAnsi="宋体"/>
          <w:b/>
          <w:color w:val="000000"/>
          <w:sz w:val="28"/>
        </w:rPr>
        <w:t>本单位</w:t>
      </w:r>
      <w:r>
        <w:rPr>
          <w:rFonts w:hint="eastAsia" w:ascii="宋体" w:hAnsi="宋体"/>
          <w:b/>
          <w:color w:val="000000"/>
          <w:sz w:val="28"/>
        </w:rPr>
        <w:t>基本情况</w:t>
      </w:r>
    </w:p>
    <w:p>
      <w:pPr>
        <w:overflowPunct w:val="0"/>
        <w:autoSpaceDE w:val="0"/>
        <w:autoSpaceDN w:val="0"/>
        <w:adjustRightInd w:val="0"/>
        <w:snapToGrid w:val="0"/>
        <w:spacing w:line="360" w:lineRule="auto"/>
        <w:ind w:firstLine="394"/>
        <w:textAlignment w:val="baseline"/>
        <w:rPr>
          <w:rFonts w:ascii="宋体" w:hAnsi="宋体"/>
          <w:color w:val="000000"/>
          <w:sz w:val="28"/>
          <w:szCs w:val="28"/>
        </w:rPr>
      </w:pPr>
      <w:r>
        <w:rPr>
          <w:rFonts w:hint="eastAsia" w:ascii="宋体" w:hAnsi="宋体"/>
          <w:color w:val="000000"/>
          <w:sz w:val="28"/>
          <w:szCs w:val="28"/>
        </w:rPr>
        <w:t>大连舜丰船务有限公司成立2008年7月，是以回收船舶污油水，船舶污油水回收技术发，技术咨询等项目的企业，大连海事局签发《船舶污油水，残油，回收单位资质证书》。主要从事海上船舶残油，污油水回收，船舶油舱清洗，大型油轮清舱和港内油罐清除工作。</w:t>
      </w:r>
    </w:p>
    <w:p>
      <w:pPr>
        <w:overflowPunct w:val="0"/>
        <w:autoSpaceDE w:val="0"/>
        <w:autoSpaceDN w:val="0"/>
        <w:adjustRightInd w:val="0"/>
        <w:snapToGrid w:val="0"/>
        <w:spacing w:line="360" w:lineRule="auto"/>
        <w:ind w:firstLine="394"/>
        <w:textAlignment w:val="baseline"/>
        <w:rPr>
          <w:rFonts w:ascii="宋体" w:hAnsi="宋体"/>
          <w:color w:val="000000"/>
          <w:sz w:val="28"/>
          <w:szCs w:val="28"/>
        </w:rPr>
      </w:pPr>
      <w:r>
        <w:rPr>
          <w:rFonts w:hint="eastAsia" w:ascii="宋体" w:hAnsi="宋体"/>
          <w:color w:val="000000"/>
          <w:sz w:val="28"/>
          <w:szCs w:val="28"/>
        </w:rPr>
        <w:t>为了响应交通部4号令，我</w:t>
      </w:r>
      <w:r>
        <w:rPr>
          <w:rFonts w:hint="eastAsia" w:ascii="宋体" w:hAnsi="宋体"/>
          <w:sz w:val="28"/>
          <w:szCs w:val="28"/>
        </w:rPr>
        <w:t>司积极配合，积极按照4号令的要求对我司完全按照船舶污染清除沿海一级资质的要求进行配备，积极参与社会的应急抢险清污行动，为大连海域的洁</w:t>
      </w:r>
      <w:r>
        <w:rPr>
          <w:rFonts w:hint="eastAsia" w:ascii="宋体" w:hAnsi="宋体"/>
          <w:color w:val="000000"/>
          <w:sz w:val="28"/>
          <w:szCs w:val="28"/>
        </w:rPr>
        <w:t>净和美丽贡献自己的一份力量。</w:t>
      </w:r>
    </w:p>
    <w:p>
      <w:pPr>
        <w:overflowPunct w:val="0"/>
        <w:autoSpaceDE w:val="0"/>
        <w:autoSpaceDN w:val="0"/>
        <w:adjustRightInd w:val="0"/>
        <w:snapToGrid w:val="0"/>
        <w:spacing w:line="360" w:lineRule="auto"/>
        <w:textAlignment w:val="baseline"/>
        <w:rPr>
          <w:rFonts w:ascii="宋体" w:hAnsi="宋体"/>
          <w:color w:val="000000"/>
          <w:sz w:val="28"/>
          <w:szCs w:val="28"/>
        </w:rPr>
      </w:pPr>
      <w:r>
        <w:rPr>
          <w:rFonts w:hint="eastAsia" w:ascii="宋体" w:hAnsi="宋体"/>
          <w:color w:val="000000"/>
          <w:sz w:val="28"/>
          <w:szCs w:val="28"/>
        </w:rPr>
        <w:t>（溢油物资清单及船舶清单在附件八）</w:t>
      </w:r>
    </w:p>
    <w:p>
      <w:pPr>
        <w:rPr>
          <w:rFonts w:ascii="宋体" w:hAnsi="宋体"/>
          <w:b/>
          <w:color w:val="000000"/>
          <w:sz w:val="28"/>
        </w:rPr>
      </w:pPr>
      <w:r>
        <w:rPr>
          <w:rFonts w:hint="eastAsia" w:ascii="宋体" w:hAnsi="宋体"/>
          <w:b/>
          <w:color w:val="000000"/>
          <w:sz w:val="28"/>
        </w:rPr>
        <w:t>4.2</w:t>
      </w:r>
      <w:r>
        <w:rPr>
          <w:rFonts w:ascii="宋体" w:hAnsi="宋体"/>
          <w:b/>
          <w:color w:val="000000"/>
          <w:sz w:val="28"/>
        </w:rPr>
        <w:t>服务区域</w:t>
      </w:r>
      <w:r>
        <w:rPr>
          <w:rFonts w:hint="eastAsia" w:ascii="宋体" w:hAnsi="宋体"/>
          <w:b/>
          <w:color w:val="000000"/>
          <w:sz w:val="28"/>
        </w:rPr>
        <w:t>的特点</w:t>
      </w:r>
    </w:p>
    <w:p>
      <w:pPr>
        <w:rPr>
          <w:rFonts w:ascii="宋体" w:hAnsi="宋体"/>
          <w:b/>
          <w:color w:val="000000"/>
          <w:sz w:val="28"/>
          <w:szCs w:val="28"/>
        </w:rPr>
      </w:pPr>
      <w:r>
        <w:rPr>
          <w:rFonts w:hint="eastAsia" w:ascii="宋体" w:hAnsi="宋体"/>
          <w:b/>
          <w:color w:val="000000"/>
          <w:sz w:val="28"/>
        </w:rPr>
        <w:t>4.</w:t>
      </w:r>
      <w:r>
        <w:rPr>
          <w:rFonts w:ascii="宋体" w:hAnsi="宋体"/>
          <w:b/>
          <w:color w:val="000000"/>
          <w:sz w:val="28"/>
          <w:szCs w:val="28"/>
        </w:rPr>
        <w:t>2.1 自然条件</w:t>
      </w:r>
    </w:p>
    <w:p>
      <w:pPr>
        <w:spacing w:before="120" w:after="120"/>
        <w:outlineLvl w:val="2"/>
        <w:rPr>
          <w:rFonts w:ascii="宋体" w:hAnsi="宋体"/>
          <w:b/>
          <w:color w:val="000000"/>
          <w:sz w:val="28"/>
          <w:szCs w:val="28"/>
        </w:rPr>
      </w:pPr>
      <w:r>
        <w:rPr>
          <w:rFonts w:hint="eastAsia" w:ascii="宋体" w:hAnsi="宋体"/>
          <w:b/>
          <w:color w:val="000000"/>
          <w:sz w:val="28"/>
          <w:szCs w:val="28"/>
        </w:rPr>
        <w:t>4.</w:t>
      </w:r>
      <w:r>
        <w:rPr>
          <w:rFonts w:ascii="宋体" w:hAnsi="宋体"/>
          <w:b/>
          <w:color w:val="000000"/>
          <w:sz w:val="28"/>
          <w:szCs w:val="28"/>
        </w:rPr>
        <w:t>2.1.1区域范围</w:t>
      </w:r>
    </w:p>
    <w:p>
      <w:pPr>
        <w:widowControl/>
        <w:spacing w:line="36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大连位于辽东半岛南端，位于黄渤海交汇之地。是东北经济的龙头，又南与山东半岛，西与京津唐两大经济区相毗邻东，同时东面又与朝鲜、韩国、日本隔海相邻，处于东北亚的核心地带。</w:t>
      </w:r>
    </w:p>
    <w:p>
      <w:pPr>
        <w:ind w:firstLine="400"/>
        <w:rPr>
          <w:rFonts w:ascii="宋体" w:hAnsi="宋体" w:cs="宋体"/>
          <w:color w:val="000000"/>
          <w:kern w:val="0"/>
          <w:sz w:val="28"/>
          <w:szCs w:val="28"/>
        </w:rPr>
      </w:pPr>
      <w:r>
        <w:rPr>
          <w:rFonts w:hint="eastAsia" w:ascii="宋体" w:hAnsi="宋体" w:cs="宋体"/>
          <w:color w:val="000000"/>
          <w:kern w:val="0"/>
          <w:sz w:val="28"/>
          <w:szCs w:val="28"/>
        </w:rPr>
        <w:t>大连地理坐标为</w:t>
      </w:r>
      <w:r>
        <w:rPr>
          <w:rFonts w:ascii="宋体" w:hAnsi="宋体"/>
          <w:color w:val="000000"/>
          <w:kern w:val="0"/>
          <w:sz w:val="28"/>
          <w:szCs w:val="28"/>
        </w:rPr>
        <w:t>121</w:t>
      </w:r>
      <w:r>
        <w:rPr>
          <w:rFonts w:hint="eastAsia" w:ascii="宋体" w:hAnsi="宋体" w:cs="宋体"/>
          <w:color w:val="000000"/>
          <w:kern w:val="0"/>
          <w:sz w:val="28"/>
          <w:szCs w:val="28"/>
        </w:rPr>
        <w:t>°</w:t>
      </w:r>
      <w:r>
        <w:rPr>
          <w:rFonts w:ascii="宋体" w:hAnsi="宋体"/>
          <w:color w:val="000000"/>
          <w:kern w:val="0"/>
          <w:sz w:val="28"/>
          <w:szCs w:val="28"/>
        </w:rPr>
        <w:t>39</w:t>
      </w:r>
      <w:r>
        <w:rPr>
          <w:rFonts w:hint="eastAsia" w:ascii="宋体" w:hAnsi="宋体" w:cs="宋体"/>
          <w:color w:val="000000"/>
          <w:kern w:val="0"/>
          <w:sz w:val="28"/>
          <w:szCs w:val="28"/>
        </w:rPr>
        <w:t>′</w:t>
      </w:r>
      <w:r>
        <w:rPr>
          <w:rFonts w:ascii="宋体" w:hAnsi="宋体"/>
          <w:color w:val="000000"/>
          <w:kern w:val="0"/>
          <w:sz w:val="28"/>
          <w:szCs w:val="28"/>
        </w:rPr>
        <w:t>17</w:t>
      </w:r>
      <w:r>
        <w:rPr>
          <w:rFonts w:hint="eastAsia" w:ascii="宋体" w:hAnsi="宋体" w:cs="宋体"/>
          <w:color w:val="000000"/>
          <w:kern w:val="0"/>
          <w:sz w:val="28"/>
          <w:szCs w:val="28"/>
        </w:rPr>
        <w:t>″</w:t>
      </w:r>
      <w:r>
        <w:rPr>
          <w:rFonts w:ascii="宋体" w:hAnsi="宋体"/>
          <w:color w:val="000000"/>
          <w:kern w:val="0"/>
          <w:sz w:val="28"/>
          <w:szCs w:val="28"/>
        </w:rPr>
        <w:t>E,38</w:t>
      </w:r>
      <w:r>
        <w:rPr>
          <w:rFonts w:hint="eastAsia" w:ascii="宋体" w:hAnsi="宋体" w:cs="宋体"/>
          <w:color w:val="000000"/>
          <w:kern w:val="0"/>
          <w:sz w:val="28"/>
          <w:szCs w:val="28"/>
        </w:rPr>
        <w:t>°</w:t>
      </w:r>
      <w:r>
        <w:rPr>
          <w:rFonts w:ascii="宋体" w:hAnsi="宋体"/>
          <w:color w:val="000000"/>
          <w:kern w:val="0"/>
          <w:sz w:val="28"/>
          <w:szCs w:val="28"/>
        </w:rPr>
        <w:t>5</w:t>
      </w:r>
      <w:r>
        <w:rPr>
          <w:rFonts w:hint="eastAsia" w:ascii="宋体" w:hAnsi="宋体" w:cs="宋体"/>
          <w:color w:val="000000"/>
          <w:kern w:val="0"/>
          <w:sz w:val="28"/>
          <w:szCs w:val="28"/>
        </w:rPr>
        <w:t>′</w:t>
      </w:r>
      <w:r>
        <w:rPr>
          <w:rFonts w:ascii="宋体" w:hAnsi="宋体"/>
          <w:color w:val="000000"/>
          <w:kern w:val="0"/>
          <w:sz w:val="28"/>
          <w:szCs w:val="28"/>
        </w:rPr>
        <w:t>44</w:t>
      </w:r>
      <w:r>
        <w:rPr>
          <w:rFonts w:hint="eastAsia" w:ascii="宋体" w:hAnsi="宋体" w:cs="宋体"/>
          <w:color w:val="000000"/>
          <w:kern w:val="0"/>
          <w:sz w:val="28"/>
          <w:szCs w:val="28"/>
        </w:rPr>
        <w:t>″</w:t>
      </w:r>
      <w:r>
        <w:rPr>
          <w:rFonts w:ascii="宋体" w:hAnsi="宋体"/>
          <w:color w:val="000000"/>
          <w:kern w:val="0"/>
          <w:sz w:val="28"/>
          <w:szCs w:val="28"/>
        </w:rPr>
        <w:t>N</w:t>
      </w:r>
      <w:r>
        <w:rPr>
          <w:rFonts w:hint="eastAsia" w:ascii="宋体" w:hAnsi="宋体" w:cs="宋体"/>
          <w:color w:val="000000"/>
          <w:kern w:val="0"/>
          <w:sz w:val="28"/>
          <w:szCs w:val="28"/>
        </w:rPr>
        <w:t>。s位居西北太平洋的中枢，是正在兴起的东北亚经济圈的中心，是该区域进入太平洋，面向世界的海上门户。（地理位置见附图1）</w:t>
      </w:r>
    </w:p>
    <w:p>
      <w:pPr>
        <w:ind w:firstLine="510"/>
        <w:rPr>
          <w:rFonts w:ascii="宋体" w:hAnsi="宋体"/>
          <w:color w:val="000000"/>
          <w:sz w:val="28"/>
          <w:szCs w:val="28"/>
        </w:rPr>
      </w:pPr>
      <w:r>
        <w:rPr>
          <w:rFonts w:ascii="宋体" w:hAnsi="宋体" w:cs="宋体"/>
          <w:color w:val="000000"/>
          <w:kern w:val="0"/>
          <w:sz w:val="28"/>
          <w:szCs w:val="28"/>
        </w:rPr>
        <w:t>大连海岸线长1906公里。其中，大陆岸线1288公里，岛屿岸线618公里。海洋区划总面积为29000平方公里。</w:t>
      </w:r>
      <w:r>
        <w:rPr>
          <w:rFonts w:hint="eastAsia" w:ascii="宋体" w:hAnsi="宋体" w:cs="宋体"/>
          <w:color w:val="000000"/>
          <w:kern w:val="0"/>
          <w:sz w:val="28"/>
          <w:szCs w:val="28"/>
        </w:rPr>
        <w:t>大连管辖的海域、岸线等是本次工程可行性研究的主要区域。</w:t>
      </w:r>
    </w:p>
    <w:p>
      <w:pPr>
        <w:spacing w:before="120" w:after="120"/>
        <w:outlineLvl w:val="2"/>
        <w:rPr>
          <w:rFonts w:ascii="宋体" w:hAnsi="宋体"/>
          <w:b/>
          <w:color w:val="000000"/>
          <w:sz w:val="28"/>
          <w:szCs w:val="28"/>
        </w:rPr>
      </w:pPr>
      <w:r>
        <w:rPr>
          <w:rFonts w:hint="eastAsia" w:ascii="宋体" w:hAnsi="宋体"/>
          <w:b/>
          <w:color w:val="000000"/>
          <w:sz w:val="28"/>
          <w:szCs w:val="28"/>
        </w:rPr>
        <w:t>4.</w:t>
      </w:r>
      <w:r>
        <w:rPr>
          <w:rFonts w:ascii="宋体" w:hAnsi="宋体"/>
          <w:b/>
          <w:color w:val="000000"/>
          <w:sz w:val="28"/>
          <w:szCs w:val="28"/>
        </w:rPr>
        <w:t>2.1.2 水文</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潮汐：</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大连地区的潮汐属半日潮混合型。历年最高潮位</w:t>
      </w:r>
      <w:r>
        <w:rPr>
          <w:rFonts w:ascii="宋体" w:hAnsi="宋体"/>
          <w:color w:val="000000"/>
          <w:kern w:val="0"/>
          <w:sz w:val="28"/>
          <w:szCs w:val="28"/>
        </w:rPr>
        <w:t>4.6</w:t>
      </w:r>
      <w:r>
        <w:rPr>
          <w:rFonts w:hint="eastAsia" w:ascii="宋体" w:hAnsi="宋体" w:cs="宋体"/>
          <w:color w:val="000000"/>
          <w:kern w:val="0"/>
          <w:sz w:val="28"/>
          <w:szCs w:val="28"/>
        </w:rPr>
        <w:t>米，最低潮位</w:t>
      </w:r>
      <w:r>
        <w:rPr>
          <w:rFonts w:ascii="宋体" w:hAnsi="宋体"/>
          <w:color w:val="000000"/>
          <w:kern w:val="0"/>
          <w:sz w:val="28"/>
          <w:szCs w:val="28"/>
        </w:rPr>
        <w:t>0.66</w:t>
      </w:r>
      <w:r>
        <w:rPr>
          <w:rFonts w:hint="eastAsia" w:ascii="宋体" w:hAnsi="宋体" w:cs="宋体"/>
          <w:color w:val="000000"/>
          <w:kern w:val="0"/>
          <w:sz w:val="28"/>
          <w:szCs w:val="28"/>
        </w:rPr>
        <w:t>米，平均潮位</w:t>
      </w:r>
      <w:r>
        <w:rPr>
          <w:rFonts w:ascii="宋体" w:hAnsi="宋体"/>
          <w:color w:val="000000"/>
          <w:kern w:val="0"/>
          <w:sz w:val="28"/>
          <w:szCs w:val="28"/>
        </w:rPr>
        <w:t>2.14</w:t>
      </w:r>
      <w:r>
        <w:rPr>
          <w:rFonts w:hint="eastAsia" w:ascii="宋体" w:hAnsi="宋体" w:cs="宋体"/>
          <w:color w:val="000000"/>
          <w:kern w:val="0"/>
          <w:sz w:val="28"/>
          <w:szCs w:val="28"/>
        </w:rPr>
        <w:t>米，平均海面</w:t>
      </w:r>
      <w:r>
        <w:rPr>
          <w:rFonts w:ascii="宋体" w:hAnsi="宋体"/>
          <w:color w:val="000000"/>
          <w:kern w:val="0"/>
          <w:sz w:val="28"/>
          <w:szCs w:val="28"/>
        </w:rPr>
        <w:t>1.63</w:t>
      </w:r>
      <w:r>
        <w:rPr>
          <w:rFonts w:hint="eastAsia" w:ascii="宋体" w:hAnsi="宋体" w:cs="宋体"/>
          <w:color w:val="000000"/>
          <w:kern w:val="0"/>
          <w:sz w:val="28"/>
          <w:szCs w:val="28"/>
        </w:rPr>
        <w:t>米。</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潮流：</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大连地区海流基本属于潮汐引起的往复流，大连湾和大窑湾的湾口流速分别为</w:t>
      </w:r>
      <w:r>
        <w:rPr>
          <w:rFonts w:ascii="宋体" w:hAnsi="宋体"/>
          <w:color w:val="000000"/>
          <w:kern w:val="0"/>
          <w:sz w:val="28"/>
          <w:szCs w:val="28"/>
        </w:rPr>
        <w:t>0.64</w:t>
      </w:r>
      <w:r>
        <w:rPr>
          <w:rFonts w:hint="eastAsia" w:ascii="宋体" w:hAnsi="宋体" w:cs="宋体"/>
          <w:color w:val="000000"/>
          <w:kern w:val="0"/>
          <w:sz w:val="28"/>
          <w:szCs w:val="28"/>
        </w:rPr>
        <w:t>～</w:t>
      </w:r>
      <w:r>
        <w:rPr>
          <w:rFonts w:ascii="宋体" w:hAnsi="宋体"/>
          <w:color w:val="000000"/>
          <w:kern w:val="0"/>
          <w:sz w:val="28"/>
          <w:szCs w:val="28"/>
        </w:rPr>
        <w:t>0.32</w:t>
      </w:r>
      <w:r>
        <w:rPr>
          <w:rFonts w:hint="eastAsia" w:ascii="宋体" w:hAnsi="宋体" w:cs="宋体"/>
          <w:color w:val="000000"/>
          <w:kern w:val="0"/>
          <w:sz w:val="28"/>
          <w:szCs w:val="28"/>
        </w:rPr>
        <w:t>米</w:t>
      </w:r>
      <w:r>
        <w:rPr>
          <w:rFonts w:ascii="宋体" w:hAnsi="宋体"/>
          <w:color w:val="000000"/>
          <w:kern w:val="0"/>
          <w:sz w:val="28"/>
          <w:szCs w:val="28"/>
        </w:rPr>
        <w:t>/</w:t>
      </w:r>
      <w:r>
        <w:rPr>
          <w:rFonts w:hint="eastAsia" w:ascii="宋体" w:hAnsi="宋体" w:cs="宋体"/>
          <w:color w:val="000000"/>
          <w:kern w:val="0"/>
          <w:sz w:val="28"/>
          <w:szCs w:val="28"/>
        </w:rPr>
        <w:t>秒和</w:t>
      </w:r>
      <w:r>
        <w:rPr>
          <w:rFonts w:ascii="宋体" w:hAnsi="宋体"/>
          <w:color w:val="000000"/>
          <w:kern w:val="0"/>
          <w:sz w:val="28"/>
          <w:szCs w:val="28"/>
        </w:rPr>
        <w:t>0.57</w:t>
      </w:r>
      <w:r>
        <w:rPr>
          <w:rFonts w:hint="eastAsia" w:ascii="宋体" w:hAnsi="宋体" w:cs="宋体"/>
          <w:color w:val="000000"/>
          <w:kern w:val="0"/>
          <w:sz w:val="28"/>
          <w:szCs w:val="28"/>
        </w:rPr>
        <w:t>～</w:t>
      </w:r>
      <w:r>
        <w:rPr>
          <w:rFonts w:ascii="宋体" w:hAnsi="宋体"/>
          <w:color w:val="000000"/>
          <w:kern w:val="0"/>
          <w:sz w:val="28"/>
          <w:szCs w:val="28"/>
        </w:rPr>
        <w:t>0.29</w:t>
      </w:r>
      <w:r>
        <w:rPr>
          <w:rFonts w:hint="eastAsia" w:ascii="宋体" w:hAnsi="宋体" w:cs="宋体"/>
          <w:color w:val="000000"/>
          <w:kern w:val="0"/>
          <w:sz w:val="28"/>
          <w:szCs w:val="28"/>
        </w:rPr>
        <w:t>米</w:t>
      </w:r>
      <w:r>
        <w:rPr>
          <w:rFonts w:ascii="宋体" w:hAnsi="宋体"/>
          <w:color w:val="000000"/>
          <w:kern w:val="0"/>
          <w:sz w:val="28"/>
          <w:szCs w:val="28"/>
        </w:rPr>
        <w:t>/</w:t>
      </w:r>
      <w:r>
        <w:rPr>
          <w:rFonts w:hint="eastAsia" w:ascii="宋体" w:hAnsi="宋体" w:cs="宋体"/>
          <w:color w:val="000000"/>
          <w:kern w:val="0"/>
          <w:sz w:val="28"/>
          <w:szCs w:val="28"/>
        </w:rPr>
        <w:t>秒。</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潮差：</w:t>
      </w:r>
    </w:p>
    <w:p>
      <w:pPr>
        <w:widowControl/>
        <w:spacing w:line="360" w:lineRule="atLeast"/>
        <w:jc w:val="left"/>
        <w:rPr>
          <w:rFonts w:ascii="宋体" w:hAnsi="宋体" w:cs="宋体"/>
          <w:color w:val="000000"/>
          <w:kern w:val="0"/>
          <w:sz w:val="28"/>
          <w:szCs w:val="28"/>
        </w:rPr>
      </w:pPr>
      <w:r>
        <w:rPr>
          <w:rFonts w:hint="eastAsia" w:ascii="宋体" w:hAnsi="宋体" w:cs="宋体"/>
          <w:kern w:val="0"/>
          <w:sz w:val="28"/>
          <w:szCs w:val="28"/>
        </w:rPr>
        <w:t>最大潮差</w:t>
      </w:r>
      <w:r>
        <w:rPr>
          <w:rFonts w:ascii="宋体" w:hAnsi="宋体"/>
          <w:kern w:val="0"/>
          <w:sz w:val="28"/>
          <w:szCs w:val="28"/>
        </w:rPr>
        <w:t>2.9</w:t>
      </w:r>
      <w:r>
        <w:rPr>
          <w:rFonts w:hint="eastAsia" w:ascii="宋体" w:hAnsi="宋体" w:cs="宋体"/>
          <w:kern w:val="0"/>
          <w:sz w:val="28"/>
          <w:szCs w:val="28"/>
        </w:rPr>
        <w:t>米</w:t>
      </w:r>
      <w:r>
        <w:rPr>
          <w:rFonts w:ascii="宋体" w:hAnsi="宋体"/>
          <w:kern w:val="0"/>
          <w:sz w:val="28"/>
          <w:szCs w:val="28"/>
        </w:rPr>
        <w:t>,</w:t>
      </w:r>
      <w:r>
        <w:rPr>
          <w:rFonts w:hint="eastAsia" w:ascii="宋体" w:hAnsi="宋体" w:cs="宋体"/>
          <w:kern w:val="0"/>
          <w:sz w:val="28"/>
          <w:szCs w:val="28"/>
        </w:rPr>
        <w:t>最小潮差</w:t>
      </w:r>
      <w:r>
        <w:rPr>
          <w:rFonts w:ascii="宋体" w:hAnsi="宋体"/>
          <w:kern w:val="0"/>
          <w:sz w:val="28"/>
          <w:szCs w:val="28"/>
        </w:rPr>
        <w:t>2.3</w:t>
      </w:r>
      <w:r>
        <w:rPr>
          <w:rFonts w:hint="eastAsia" w:ascii="宋体" w:hAnsi="宋体" w:cs="宋体"/>
          <w:kern w:val="0"/>
          <w:sz w:val="28"/>
          <w:szCs w:val="28"/>
        </w:rPr>
        <w:t>米。</w:t>
      </w:r>
      <w:r>
        <w:rPr>
          <w:rFonts w:hint="eastAsia" w:ascii="宋体" w:hAnsi="宋体" w:cs="宋体"/>
          <w:color w:val="000000"/>
          <w:kern w:val="0"/>
          <w:sz w:val="28"/>
          <w:szCs w:val="28"/>
        </w:rPr>
        <w:t>港口临天然港湾，自然条件好，无大河流注入，水域不冻不淤、避风、潮差小，最大潮差</w:t>
      </w:r>
      <w:r>
        <w:rPr>
          <w:rFonts w:ascii="宋体" w:hAnsi="宋体"/>
          <w:color w:val="000000"/>
          <w:kern w:val="0"/>
          <w:sz w:val="28"/>
          <w:szCs w:val="28"/>
        </w:rPr>
        <w:t>2.9</w:t>
      </w:r>
      <w:r>
        <w:rPr>
          <w:rFonts w:hint="eastAsia" w:ascii="宋体" w:hAnsi="宋体" w:cs="宋体"/>
          <w:color w:val="000000"/>
          <w:kern w:val="0"/>
          <w:sz w:val="28"/>
          <w:szCs w:val="28"/>
        </w:rPr>
        <w:t>米，最小潮差</w:t>
      </w:r>
      <w:r>
        <w:rPr>
          <w:rFonts w:ascii="宋体" w:hAnsi="宋体"/>
          <w:color w:val="000000"/>
          <w:kern w:val="0"/>
          <w:sz w:val="28"/>
          <w:szCs w:val="28"/>
        </w:rPr>
        <w:t>2.3</w:t>
      </w:r>
      <w:r>
        <w:rPr>
          <w:rFonts w:hint="eastAsia" w:ascii="宋体" w:hAnsi="宋体" w:cs="宋体"/>
          <w:color w:val="000000"/>
          <w:kern w:val="0"/>
          <w:sz w:val="28"/>
          <w:szCs w:val="28"/>
        </w:rPr>
        <w:t>米</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水深：</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大连湾内大部分水深都在</w:t>
      </w:r>
      <w:r>
        <w:rPr>
          <w:rFonts w:ascii="宋体" w:hAnsi="宋体"/>
          <w:color w:val="000000"/>
          <w:kern w:val="0"/>
          <w:sz w:val="28"/>
          <w:szCs w:val="28"/>
        </w:rPr>
        <w:t>10</w:t>
      </w:r>
      <w:r>
        <w:rPr>
          <w:rFonts w:hint="eastAsia" w:ascii="宋体" w:hAnsi="宋体" w:cs="宋体"/>
          <w:color w:val="000000"/>
          <w:kern w:val="0"/>
          <w:sz w:val="28"/>
          <w:szCs w:val="28"/>
        </w:rPr>
        <w:t>－</w:t>
      </w:r>
      <w:r>
        <w:rPr>
          <w:rFonts w:ascii="宋体" w:hAnsi="宋体"/>
          <w:color w:val="000000"/>
          <w:kern w:val="0"/>
          <w:sz w:val="28"/>
          <w:szCs w:val="28"/>
        </w:rPr>
        <w:t>33</w:t>
      </w:r>
      <w:r>
        <w:rPr>
          <w:rFonts w:hint="eastAsia" w:ascii="宋体" w:hAnsi="宋体" w:cs="宋体"/>
          <w:color w:val="000000"/>
          <w:kern w:val="0"/>
          <w:sz w:val="28"/>
          <w:szCs w:val="28"/>
        </w:rPr>
        <w:t>米，万吨级轮出入港自如，新港水域30万吨的油轮及散矿船可以停靠作业。</w:t>
      </w:r>
    </w:p>
    <w:p>
      <w:pPr>
        <w:rPr>
          <w:rFonts w:ascii="宋体" w:hAnsi="宋体"/>
          <w:color w:val="000000"/>
          <w:sz w:val="28"/>
          <w:szCs w:val="28"/>
        </w:rPr>
      </w:pPr>
      <w:r>
        <w:rPr>
          <w:rFonts w:ascii="宋体" w:hAnsi="宋体"/>
          <w:color w:val="000000"/>
          <w:sz w:val="28"/>
          <w:szCs w:val="28"/>
        </w:rPr>
        <w:t>波浪：</w:t>
      </w:r>
      <w:r>
        <w:rPr>
          <w:rFonts w:hint="eastAsia" w:ascii="宋体" w:hAnsi="宋体"/>
          <w:color w:val="000000"/>
          <w:sz w:val="28"/>
          <w:szCs w:val="28"/>
        </w:rPr>
        <w:t>大连</w:t>
      </w:r>
      <w:r>
        <w:rPr>
          <w:rFonts w:ascii="宋体" w:hAnsi="宋体"/>
          <w:color w:val="000000"/>
          <w:sz w:val="28"/>
          <w:szCs w:val="28"/>
        </w:rPr>
        <w:t>沿海受外海波浪影响较大，沿岸以风浪为主，风浪出现频率</w:t>
      </w:r>
      <w:r>
        <w:rPr>
          <w:rFonts w:hint="eastAsia" w:ascii="宋体" w:hAnsi="宋体"/>
          <w:color w:val="000000"/>
          <w:sz w:val="28"/>
          <w:szCs w:val="28"/>
        </w:rPr>
        <w:t>较高</w:t>
      </w:r>
      <w:r>
        <w:rPr>
          <w:rFonts w:ascii="宋体" w:hAnsi="宋体"/>
          <w:color w:val="000000"/>
          <w:sz w:val="28"/>
          <w:szCs w:val="28"/>
        </w:rPr>
        <w:t>。全年波向以</w:t>
      </w:r>
      <w:r>
        <w:rPr>
          <w:rFonts w:hint="eastAsia" w:ascii="宋体" w:hAnsi="宋体"/>
          <w:color w:val="000000"/>
          <w:sz w:val="28"/>
          <w:szCs w:val="28"/>
        </w:rPr>
        <w:t>偏北向</w:t>
      </w:r>
      <w:r>
        <w:rPr>
          <w:rFonts w:ascii="宋体" w:hAnsi="宋体"/>
          <w:color w:val="000000"/>
          <w:sz w:val="28"/>
          <w:szCs w:val="28"/>
        </w:rPr>
        <w:t>为主，出现频率；夏季多偏南向浪，冬季多偏北向浪。</w:t>
      </w:r>
    </w:p>
    <w:p>
      <w:pPr>
        <w:spacing w:before="120" w:after="120"/>
        <w:outlineLvl w:val="2"/>
        <w:rPr>
          <w:rFonts w:ascii="宋体" w:hAnsi="宋体"/>
          <w:b/>
          <w:color w:val="000000"/>
          <w:sz w:val="28"/>
          <w:szCs w:val="28"/>
        </w:rPr>
      </w:pPr>
      <w:r>
        <w:rPr>
          <w:rFonts w:hint="eastAsia" w:ascii="宋体" w:hAnsi="宋体"/>
          <w:b/>
          <w:color w:val="000000"/>
          <w:sz w:val="28"/>
          <w:szCs w:val="28"/>
        </w:rPr>
        <w:t>4.</w:t>
      </w:r>
      <w:r>
        <w:rPr>
          <w:rFonts w:ascii="宋体" w:hAnsi="宋体"/>
          <w:b/>
          <w:color w:val="000000"/>
          <w:sz w:val="28"/>
          <w:szCs w:val="28"/>
        </w:rPr>
        <w:t>2.1.3 气象</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风况：</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每年以北及西北风最强，次数最多。每年冬季常风向为北、偏北风，夏季多南、东南风。</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降水：</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一航年降水量</w:t>
      </w:r>
      <w:r>
        <w:rPr>
          <w:rFonts w:ascii="宋体" w:hAnsi="宋体"/>
          <w:color w:val="000000"/>
          <w:kern w:val="0"/>
          <w:sz w:val="28"/>
          <w:szCs w:val="28"/>
        </w:rPr>
        <w:t>659</w:t>
      </w:r>
      <w:r>
        <w:rPr>
          <w:rFonts w:hint="eastAsia" w:ascii="宋体" w:hAnsi="宋体" w:cs="宋体"/>
          <w:color w:val="000000"/>
          <w:kern w:val="0"/>
          <w:sz w:val="28"/>
          <w:szCs w:val="28"/>
        </w:rPr>
        <w:t>毫米，</w:t>
      </w:r>
      <w:r>
        <w:rPr>
          <w:rFonts w:ascii="宋体" w:hAnsi="宋体"/>
          <w:color w:val="000000"/>
          <w:kern w:val="0"/>
          <w:sz w:val="28"/>
          <w:szCs w:val="28"/>
        </w:rPr>
        <w:t>7</w:t>
      </w:r>
      <w:r>
        <w:rPr>
          <w:rFonts w:hint="eastAsia" w:ascii="宋体" w:hAnsi="宋体" w:cs="宋体"/>
          <w:color w:val="000000"/>
          <w:kern w:val="0"/>
          <w:sz w:val="28"/>
          <w:szCs w:val="28"/>
        </w:rPr>
        <w:t>、</w:t>
      </w:r>
      <w:r>
        <w:rPr>
          <w:rFonts w:ascii="宋体" w:hAnsi="宋体"/>
          <w:color w:val="000000"/>
          <w:kern w:val="0"/>
          <w:sz w:val="28"/>
          <w:szCs w:val="28"/>
        </w:rPr>
        <w:t>8</w:t>
      </w:r>
      <w:r>
        <w:rPr>
          <w:rFonts w:hint="eastAsia" w:ascii="宋体" w:hAnsi="宋体" w:cs="宋体"/>
          <w:color w:val="000000"/>
          <w:kern w:val="0"/>
          <w:sz w:val="28"/>
          <w:szCs w:val="28"/>
        </w:rPr>
        <w:t>、</w:t>
      </w:r>
      <w:r>
        <w:rPr>
          <w:rFonts w:ascii="宋体" w:hAnsi="宋体"/>
          <w:color w:val="000000"/>
          <w:kern w:val="0"/>
          <w:sz w:val="28"/>
          <w:szCs w:val="28"/>
        </w:rPr>
        <w:t>9</w:t>
      </w:r>
      <w:r>
        <w:rPr>
          <w:rFonts w:hint="eastAsia" w:ascii="宋体" w:hAnsi="宋体" w:cs="宋体"/>
          <w:color w:val="000000"/>
          <w:kern w:val="0"/>
          <w:sz w:val="28"/>
          <w:szCs w:val="28"/>
        </w:rPr>
        <w:t>三个月最多，约占全年降水量的</w:t>
      </w:r>
      <w:r>
        <w:rPr>
          <w:rFonts w:ascii="宋体" w:hAnsi="宋体"/>
          <w:color w:val="000000"/>
          <w:kern w:val="0"/>
          <w:sz w:val="28"/>
          <w:szCs w:val="28"/>
        </w:rPr>
        <w:t>2/3</w:t>
      </w:r>
      <w:r>
        <w:rPr>
          <w:rFonts w:hint="eastAsia" w:ascii="宋体" w:hAnsi="宋体" w:cs="宋体"/>
          <w:color w:val="000000"/>
          <w:kern w:val="0"/>
          <w:sz w:val="28"/>
          <w:szCs w:val="28"/>
        </w:rPr>
        <w:t>。</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雾况：</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雾季为</w:t>
      </w:r>
      <w:r>
        <w:rPr>
          <w:rFonts w:ascii="宋体" w:hAnsi="宋体"/>
          <w:color w:val="000000"/>
          <w:kern w:val="0"/>
          <w:sz w:val="28"/>
          <w:szCs w:val="28"/>
        </w:rPr>
        <w:t>3</w:t>
      </w:r>
      <w:r>
        <w:rPr>
          <w:rFonts w:hint="eastAsia" w:ascii="宋体" w:hAnsi="宋体" w:cs="宋体"/>
          <w:color w:val="000000"/>
          <w:kern w:val="0"/>
          <w:sz w:val="28"/>
          <w:szCs w:val="28"/>
        </w:rPr>
        <w:t>～</w:t>
      </w:r>
      <w:r>
        <w:rPr>
          <w:rFonts w:ascii="宋体" w:hAnsi="宋体"/>
          <w:color w:val="000000"/>
          <w:kern w:val="0"/>
          <w:sz w:val="28"/>
          <w:szCs w:val="28"/>
        </w:rPr>
        <w:t>8</w:t>
      </w:r>
      <w:r>
        <w:rPr>
          <w:rFonts w:hint="eastAsia" w:ascii="宋体" w:hAnsi="宋体" w:cs="宋体"/>
          <w:color w:val="000000"/>
          <w:kern w:val="0"/>
          <w:sz w:val="28"/>
          <w:szCs w:val="28"/>
        </w:rPr>
        <w:t>月份，能见度小于</w:t>
      </w:r>
      <w:r>
        <w:rPr>
          <w:rFonts w:ascii="宋体" w:hAnsi="宋体"/>
          <w:color w:val="000000"/>
          <w:kern w:val="0"/>
          <w:sz w:val="28"/>
          <w:szCs w:val="28"/>
        </w:rPr>
        <w:t>1</w:t>
      </w:r>
      <w:r>
        <w:rPr>
          <w:rFonts w:hint="eastAsia" w:ascii="宋体" w:hAnsi="宋体" w:cs="宋体"/>
          <w:color w:val="000000"/>
          <w:kern w:val="0"/>
          <w:sz w:val="28"/>
          <w:szCs w:val="28"/>
        </w:rPr>
        <w:t>公里的雾日数，大连湾和大窑湾分别为</w:t>
      </w:r>
      <w:r>
        <w:rPr>
          <w:rFonts w:ascii="宋体" w:hAnsi="宋体"/>
          <w:color w:val="000000"/>
          <w:kern w:val="0"/>
          <w:sz w:val="28"/>
          <w:szCs w:val="28"/>
        </w:rPr>
        <w:t>31.6</w:t>
      </w:r>
      <w:r>
        <w:rPr>
          <w:rFonts w:hint="eastAsia" w:ascii="宋体" w:hAnsi="宋体" w:cs="宋体"/>
          <w:color w:val="000000"/>
          <w:kern w:val="0"/>
          <w:sz w:val="28"/>
          <w:szCs w:val="28"/>
        </w:rPr>
        <w:t>天和</w:t>
      </w:r>
      <w:r>
        <w:rPr>
          <w:rFonts w:ascii="宋体" w:hAnsi="宋体"/>
          <w:color w:val="000000"/>
          <w:kern w:val="0"/>
          <w:sz w:val="28"/>
          <w:szCs w:val="28"/>
        </w:rPr>
        <w:t>55</w:t>
      </w:r>
      <w:r>
        <w:rPr>
          <w:rFonts w:hint="eastAsia" w:ascii="宋体" w:hAnsi="宋体" w:cs="宋体"/>
          <w:color w:val="000000"/>
          <w:kern w:val="0"/>
          <w:sz w:val="28"/>
          <w:szCs w:val="28"/>
        </w:rPr>
        <w:t>天。七月份雾最多，持续时间长。根据近一年内的情况看，大雾天气越来越厉害，严重影响船舶的航行和船舶相关作业，加大了船舶的风险。</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气温：</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年平均气温</w:t>
      </w:r>
      <w:r>
        <w:rPr>
          <w:rFonts w:ascii="宋体" w:hAnsi="宋体"/>
          <w:color w:val="000000"/>
          <w:kern w:val="0"/>
          <w:sz w:val="28"/>
          <w:szCs w:val="28"/>
        </w:rPr>
        <w:t>10.4</w:t>
      </w:r>
      <w:r>
        <w:rPr>
          <w:rFonts w:hint="eastAsia" w:ascii="宋体" w:hAnsi="宋体" w:cs="宋体"/>
          <w:color w:val="000000"/>
          <w:kern w:val="0"/>
          <w:sz w:val="28"/>
          <w:szCs w:val="28"/>
        </w:rPr>
        <w:t>℃，最高为</w:t>
      </w:r>
      <w:r>
        <w:rPr>
          <w:rFonts w:ascii="宋体" w:hAnsi="宋体"/>
          <w:color w:val="000000"/>
          <w:kern w:val="0"/>
          <w:sz w:val="28"/>
          <w:szCs w:val="28"/>
        </w:rPr>
        <w:t>35.3</w:t>
      </w:r>
      <w:r>
        <w:rPr>
          <w:rFonts w:hint="eastAsia" w:ascii="宋体" w:hAnsi="宋体" w:cs="宋体"/>
          <w:color w:val="000000"/>
          <w:kern w:val="0"/>
          <w:sz w:val="28"/>
          <w:szCs w:val="28"/>
        </w:rPr>
        <w:t>℃，最低为－</w:t>
      </w:r>
      <w:r>
        <w:rPr>
          <w:rFonts w:ascii="宋体" w:hAnsi="宋体"/>
          <w:color w:val="000000"/>
          <w:kern w:val="0"/>
          <w:sz w:val="28"/>
          <w:szCs w:val="28"/>
        </w:rPr>
        <w:t>20.1</w:t>
      </w:r>
      <w:r>
        <w:rPr>
          <w:rFonts w:hint="eastAsia" w:ascii="宋体" w:hAnsi="宋体" w:cs="宋体"/>
          <w:color w:val="000000"/>
          <w:kern w:val="0"/>
          <w:sz w:val="28"/>
          <w:szCs w:val="28"/>
        </w:rPr>
        <w:t>℃，七月份气温最高，月平均23.5度，一月份气温最低，月平均为零下5.9度</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冰况：</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每年冰冻期为一月初至三月初，结冰厚度，大连湾和大窑湾岸边分别为</w:t>
      </w:r>
      <w:r>
        <w:rPr>
          <w:rFonts w:ascii="宋体" w:hAnsi="宋体"/>
          <w:color w:val="000000"/>
          <w:kern w:val="0"/>
          <w:sz w:val="28"/>
          <w:szCs w:val="28"/>
        </w:rPr>
        <w:t>5</w:t>
      </w:r>
      <w:r>
        <w:rPr>
          <w:rFonts w:hint="eastAsia" w:ascii="宋体" w:hAnsi="宋体" w:cs="宋体"/>
          <w:color w:val="000000"/>
          <w:kern w:val="0"/>
          <w:sz w:val="28"/>
          <w:szCs w:val="28"/>
        </w:rPr>
        <w:t>～</w:t>
      </w:r>
      <w:r>
        <w:rPr>
          <w:rFonts w:ascii="宋体" w:hAnsi="宋体"/>
          <w:color w:val="000000"/>
          <w:kern w:val="0"/>
          <w:sz w:val="28"/>
          <w:szCs w:val="28"/>
        </w:rPr>
        <w:t>20</w:t>
      </w:r>
      <w:r>
        <w:rPr>
          <w:rFonts w:hint="eastAsia" w:ascii="宋体" w:hAnsi="宋体" w:cs="宋体"/>
          <w:color w:val="000000"/>
          <w:kern w:val="0"/>
          <w:sz w:val="28"/>
          <w:szCs w:val="28"/>
        </w:rPr>
        <w:t>厘米和</w:t>
      </w:r>
      <w:r>
        <w:rPr>
          <w:rFonts w:ascii="宋体" w:hAnsi="宋体"/>
          <w:color w:val="000000"/>
          <w:kern w:val="0"/>
          <w:sz w:val="28"/>
          <w:szCs w:val="28"/>
        </w:rPr>
        <w:t>25</w:t>
      </w:r>
      <w:r>
        <w:rPr>
          <w:rFonts w:hint="eastAsia" w:ascii="宋体" w:hAnsi="宋体" w:cs="宋体"/>
          <w:color w:val="000000"/>
          <w:kern w:val="0"/>
          <w:sz w:val="28"/>
          <w:szCs w:val="28"/>
        </w:rPr>
        <w:t>～</w:t>
      </w:r>
      <w:r>
        <w:rPr>
          <w:rFonts w:ascii="宋体" w:hAnsi="宋体"/>
          <w:color w:val="000000"/>
          <w:kern w:val="0"/>
          <w:sz w:val="28"/>
          <w:szCs w:val="28"/>
        </w:rPr>
        <w:t>30</w:t>
      </w:r>
      <w:r>
        <w:rPr>
          <w:rFonts w:hint="eastAsia" w:ascii="宋体" w:hAnsi="宋体" w:cs="宋体"/>
          <w:color w:val="000000"/>
          <w:kern w:val="0"/>
          <w:sz w:val="28"/>
          <w:szCs w:val="28"/>
        </w:rPr>
        <w:t>厘米，不影响船舶航行及靠泊。</w:t>
      </w:r>
    </w:p>
    <w:p>
      <w:pPr>
        <w:widowControl/>
        <w:spacing w:line="360" w:lineRule="atLeast"/>
        <w:jc w:val="left"/>
        <w:rPr>
          <w:rFonts w:ascii="宋体" w:hAnsi="宋体" w:cs="宋体"/>
          <w:color w:val="000000"/>
          <w:kern w:val="0"/>
          <w:sz w:val="24"/>
        </w:rPr>
      </w:pPr>
    </w:p>
    <w:p>
      <w:pPr>
        <w:spacing w:afterLines="50"/>
        <w:ind w:firstLine="560" w:firstLineChars="200"/>
        <w:rPr>
          <w:rFonts w:ascii="宋体" w:hAnsi="宋体"/>
          <w:color w:val="000000"/>
          <w:sz w:val="28"/>
          <w:szCs w:val="28"/>
        </w:rPr>
      </w:pPr>
      <w:r>
        <w:rPr>
          <w:rFonts w:hint="eastAsia" w:ascii="宋体" w:hAnsi="宋体"/>
          <w:color w:val="000000"/>
          <w:sz w:val="28"/>
          <w:szCs w:val="28"/>
        </w:rPr>
        <w:t>大连</w:t>
      </w:r>
      <w:r>
        <w:rPr>
          <w:rFonts w:ascii="宋体" w:hAnsi="宋体"/>
          <w:color w:val="000000"/>
          <w:sz w:val="28"/>
          <w:szCs w:val="28"/>
        </w:rPr>
        <w:t>市地处北温带季风区域内，属季风大陆性气候，四季变化明显。</w:t>
      </w:r>
      <w:r>
        <w:rPr>
          <w:rFonts w:hint="eastAsia" w:ascii="宋体" w:hAnsi="宋体"/>
          <w:color w:val="000000"/>
          <w:sz w:val="28"/>
          <w:szCs w:val="28"/>
        </w:rPr>
        <w:t>但大连三面临海的</w:t>
      </w:r>
      <w:r>
        <w:rPr>
          <w:rFonts w:ascii="宋体" w:hAnsi="宋体"/>
          <w:color w:val="000000"/>
          <w:sz w:val="28"/>
          <w:szCs w:val="28"/>
        </w:rPr>
        <w:t>滨海地带</w:t>
      </w:r>
      <w:r>
        <w:rPr>
          <w:rFonts w:hint="eastAsia" w:ascii="宋体" w:hAnsi="宋体"/>
          <w:color w:val="000000"/>
          <w:sz w:val="28"/>
          <w:szCs w:val="28"/>
        </w:rPr>
        <w:t>又</w:t>
      </w:r>
      <w:r>
        <w:rPr>
          <w:rFonts w:ascii="宋体" w:hAnsi="宋体"/>
          <w:color w:val="000000"/>
          <w:sz w:val="28"/>
          <w:szCs w:val="28"/>
        </w:rPr>
        <w:t>不同于一般的大陆性气候，</w:t>
      </w:r>
      <w:r>
        <w:rPr>
          <w:rFonts w:hint="eastAsia" w:ascii="宋体" w:hAnsi="宋体"/>
          <w:color w:val="000000"/>
          <w:sz w:val="28"/>
          <w:szCs w:val="28"/>
        </w:rPr>
        <w:t>5</w:t>
      </w:r>
      <w:r>
        <w:rPr>
          <w:rFonts w:ascii="宋体" w:hAnsi="宋体"/>
          <w:color w:val="000000"/>
          <w:sz w:val="28"/>
          <w:szCs w:val="28"/>
        </w:rPr>
        <w:t>~9 月盛行东南风，湿热多雨，气温日</w:t>
      </w:r>
      <w:r>
        <w:rPr>
          <w:rFonts w:hint="eastAsia" w:ascii="宋体" w:hAnsi="宋体"/>
          <w:color w:val="000000"/>
          <w:sz w:val="28"/>
          <w:szCs w:val="28"/>
        </w:rPr>
        <w:t>交</w:t>
      </w:r>
      <w:r>
        <w:rPr>
          <w:rFonts w:ascii="宋体" w:hAnsi="宋体"/>
          <w:color w:val="000000"/>
          <w:sz w:val="28"/>
          <w:szCs w:val="28"/>
        </w:rPr>
        <w:t>差小，呈现海洋性气候特点；10~</w:t>
      </w:r>
      <w:r>
        <w:rPr>
          <w:rFonts w:hint="eastAsia" w:ascii="宋体" w:hAnsi="宋体"/>
          <w:color w:val="000000"/>
          <w:sz w:val="28"/>
          <w:szCs w:val="28"/>
        </w:rPr>
        <w:t>4</w:t>
      </w:r>
      <w:r>
        <w:rPr>
          <w:rFonts w:ascii="宋体" w:hAnsi="宋体"/>
          <w:color w:val="000000"/>
          <w:sz w:val="28"/>
          <w:szCs w:val="28"/>
        </w:rPr>
        <w:t>月在西北季风的控制下气候干冷，少雨雪，海洋对本区的影响减弱。</w:t>
      </w:r>
    </w:p>
    <w:p>
      <w:pPr>
        <w:spacing w:before="120" w:after="120"/>
        <w:outlineLvl w:val="2"/>
        <w:rPr>
          <w:rFonts w:ascii="宋体" w:hAnsi="宋体"/>
          <w:b/>
          <w:color w:val="000000"/>
          <w:sz w:val="28"/>
          <w:szCs w:val="28"/>
        </w:rPr>
      </w:pPr>
      <w:r>
        <w:rPr>
          <w:rFonts w:hint="eastAsia" w:ascii="宋体" w:hAnsi="宋体"/>
          <w:b/>
          <w:color w:val="000000"/>
          <w:sz w:val="28"/>
          <w:szCs w:val="28"/>
        </w:rPr>
        <w:t>4.</w:t>
      </w:r>
      <w:r>
        <w:rPr>
          <w:rFonts w:ascii="宋体" w:hAnsi="宋体"/>
          <w:b/>
          <w:color w:val="000000"/>
          <w:sz w:val="28"/>
          <w:szCs w:val="28"/>
        </w:rPr>
        <w:t>2.1.4 地质</w:t>
      </w:r>
      <w:r>
        <w:rPr>
          <w:rFonts w:hint="eastAsia" w:ascii="宋体" w:hAnsi="宋体"/>
          <w:b/>
          <w:color w:val="000000"/>
          <w:sz w:val="28"/>
          <w:szCs w:val="28"/>
        </w:rPr>
        <w:t>和</w:t>
      </w:r>
      <w:r>
        <w:rPr>
          <w:rFonts w:ascii="宋体" w:hAnsi="宋体"/>
          <w:b/>
          <w:color w:val="000000"/>
          <w:sz w:val="28"/>
          <w:szCs w:val="28"/>
        </w:rPr>
        <w:t>地震</w:t>
      </w:r>
    </w:p>
    <w:p>
      <w:pPr>
        <w:pStyle w:val="25"/>
        <w:spacing w:line="330" w:lineRule="atLeast"/>
        <w:ind w:firstLine="560" w:firstLineChars="200"/>
        <w:rPr>
          <w:rFonts w:ascii="宋体" w:hAnsi="宋体"/>
          <w:color w:val="000000"/>
          <w:sz w:val="28"/>
          <w:szCs w:val="28"/>
        </w:rPr>
      </w:pPr>
      <w:r>
        <w:rPr>
          <w:rFonts w:hint="eastAsia" w:ascii="宋体" w:hAnsi="宋体"/>
          <w:color w:val="000000"/>
          <w:sz w:val="28"/>
          <w:szCs w:val="28"/>
        </w:rPr>
        <w:t>大连地区</w:t>
      </w:r>
      <w:r>
        <w:rPr>
          <w:rFonts w:ascii="宋体" w:hAnsi="宋体"/>
          <w:color w:val="000000"/>
          <w:sz w:val="28"/>
          <w:szCs w:val="28"/>
        </w:rPr>
        <w:t>山地丘陵多，平原低地少，整个地形为北高南低，北宽南窄；地势由中央轴部向东南和西北两侧的黄、渤海倾斜，面向黄海一侧长而缓。长白山系千山山脉余脉纵贯本区，绝大部分为山地及久经剥蚀而成的低缓丘陵，平原低地仅零星分布在河流入海处及一些山间谷地；岩溶地形所处可见，喀斯特地貌和海蚀地貌比较发育。</w:t>
      </w:r>
    </w:p>
    <w:p>
      <w:pPr>
        <w:pStyle w:val="25"/>
        <w:spacing w:line="330" w:lineRule="atLeast"/>
        <w:rPr>
          <w:rFonts w:ascii="宋体" w:hAnsi="宋体"/>
          <w:color w:val="000000"/>
          <w:sz w:val="28"/>
          <w:szCs w:val="28"/>
        </w:rPr>
      </w:pPr>
      <w:r>
        <w:rPr>
          <w:rFonts w:ascii="宋体" w:hAnsi="宋体"/>
          <w:color w:val="000000"/>
          <w:sz w:val="28"/>
          <w:szCs w:val="28"/>
        </w:rPr>
        <w:t>大连三面临海</w:t>
      </w:r>
      <w:r>
        <w:rPr>
          <w:rFonts w:hint="eastAsia" w:ascii="宋体" w:hAnsi="宋体"/>
          <w:color w:val="000000"/>
          <w:sz w:val="28"/>
          <w:szCs w:val="28"/>
        </w:rPr>
        <w:t>，</w:t>
      </w:r>
      <w:r>
        <w:rPr>
          <w:rFonts w:ascii="宋体" w:hAnsi="宋体"/>
          <w:color w:val="000000"/>
          <w:sz w:val="28"/>
          <w:szCs w:val="28"/>
        </w:rPr>
        <w:t>有岛礁710余个</w:t>
      </w:r>
      <w:r>
        <w:rPr>
          <w:rFonts w:hint="eastAsia" w:ascii="宋体" w:hAnsi="宋体"/>
          <w:color w:val="000000"/>
          <w:sz w:val="28"/>
          <w:szCs w:val="28"/>
        </w:rPr>
        <w:t>，近岸岛屿环绕，山岭岸角之间构成形态各异特点不同的海湾，多为泥沙、岩礁底质、滩岸居多。由于大连市政府前些年对海面养殖的控制，大连港海域内航道流畅，无养殖区，但是有敏感资源，如棒槌岛，海滨浴场等。</w:t>
      </w:r>
    </w:p>
    <w:p>
      <w:pPr>
        <w:ind w:firstLine="510"/>
        <w:rPr>
          <w:rFonts w:ascii="宋体" w:hAnsi="宋体"/>
          <w:color w:val="000000"/>
          <w:sz w:val="28"/>
          <w:szCs w:val="28"/>
        </w:rPr>
      </w:pPr>
      <w:r>
        <w:rPr>
          <w:rFonts w:ascii="宋体" w:hAnsi="宋体"/>
          <w:color w:val="000000"/>
          <w:sz w:val="28"/>
          <w:szCs w:val="28"/>
        </w:rPr>
        <w:t>根据</w:t>
      </w:r>
      <w:r>
        <w:rPr>
          <w:rFonts w:hint="eastAsia" w:ascii="宋体" w:hAnsi="宋体"/>
          <w:color w:val="000000"/>
          <w:sz w:val="28"/>
          <w:szCs w:val="28"/>
        </w:rPr>
        <w:t>辽宁</w:t>
      </w:r>
      <w:r>
        <w:rPr>
          <w:rFonts w:ascii="宋体" w:hAnsi="宋体"/>
          <w:color w:val="000000"/>
          <w:sz w:val="28"/>
          <w:szCs w:val="28"/>
        </w:rPr>
        <w:t>省地震局资料，</w:t>
      </w:r>
      <w:r>
        <w:rPr>
          <w:rFonts w:hint="eastAsia" w:ascii="宋体" w:hAnsi="宋体"/>
          <w:color w:val="000000"/>
          <w:sz w:val="28"/>
          <w:szCs w:val="28"/>
        </w:rPr>
        <w:t>大连</w:t>
      </w:r>
      <w:r>
        <w:rPr>
          <w:rFonts w:ascii="宋体" w:hAnsi="宋体"/>
          <w:color w:val="000000"/>
          <w:sz w:val="28"/>
          <w:szCs w:val="28"/>
        </w:rPr>
        <w:t>地区地震基本烈度为6度；本区有史以来曾发生多次地震，但强度都不大。</w:t>
      </w:r>
      <w:r>
        <w:rPr>
          <w:rFonts w:hint="eastAsia" w:ascii="宋体" w:hAnsi="宋体"/>
          <w:color w:val="000000"/>
          <w:sz w:val="28"/>
          <w:szCs w:val="28"/>
        </w:rPr>
        <w:t>（见附件二）</w:t>
      </w:r>
    </w:p>
    <w:p>
      <w:pPr>
        <w:ind w:firstLine="510"/>
        <w:rPr>
          <w:rFonts w:ascii="宋体" w:hAnsi="宋体"/>
          <w:color w:val="000000"/>
          <w:sz w:val="28"/>
          <w:szCs w:val="28"/>
        </w:rPr>
      </w:pPr>
      <w:r>
        <w:rPr>
          <w:rFonts w:hint="eastAsia" w:ascii="宋体" w:hAnsi="宋体"/>
          <w:color w:val="000000"/>
          <w:sz w:val="28"/>
          <w:szCs w:val="28"/>
        </w:rPr>
        <w:t>大连市管辖</w:t>
      </w:r>
      <w:r>
        <w:rPr>
          <w:rFonts w:ascii="宋体" w:hAnsi="宋体"/>
          <w:color w:val="000000"/>
          <w:sz w:val="28"/>
          <w:szCs w:val="28"/>
        </w:rPr>
        <w:t>水域范围大，港点多，分布有一定数量的礁石、浅滩</w:t>
      </w:r>
      <w:r>
        <w:rPr>
          <w:rFonts w:hint="eastAsia" w:ascii="宋体" w:hAnsi="宋体"/>
          <w:color w:val="000000"/>
          <w:sz w:val="28"/>
          <w:szCs w:val="28"/>
        </w:rPr>
        <w:t>，</w:t>
      </w:r>
      <w:r>
        <w:rPr>
          <w:rFonts w:ascii="宋体" w:hAnsi="宋体"/>
          <w:color w:val="000000"/>
          <w:sz w:val="28"/>
          <w:szCs w:val="28"/>
        </w:rPr>
        <w:t>自然条件</w:t>
      </w:r>
      <w:r>
        <w:rPr>
          <w:rFonts w:hint="eastAsia" w:ascii="宋体" w:hAnsi="宋体"/>
          <w:color w:val="000000"/>
          <w:sz w:val="28"/>
          <w:szCs w:val="28"/>
        </w:rPr>
        <w:t>复杂，尤其是新港锚地一带，这增加了大连水域的</w:t>
      </w:r>
      <w:r>
        <w:rPr>
          <w:rFonts w:ascii="宋体" w:hAnsi="宋体"/>
          <w:color w:val="000000"/>
          <w:sz w:val="28"/>
          <w:szCs w:val="28"/>
        </w:rPr>
        <w:t>溢油污染事故的应急</w:t>
      </w:r>
      <w:r>
        <w:rPr>
          <w:rFonts w:hint="eastAsia" w:ascii="宋体" w:hAnsi="宋体"/>
          <w:color w:val="000000"/>
          <w:sz w:val="28"/>
          <w:szCs w:val="28"/>
        </w:rPr>
        <w:t>处理</w:t>
      </w:r>
      <w:r>
        <w:rPr>
          <w:rFonts w:ascii="宋体" w:hAnsi="宋体"/>
          <w:color w:val="000000"/>
          <w:sz w:val="28"/>
          <w:szCs w:val="28"/>
        </w:rPr>
        <w:t>难度。</w:t>
      </w:r>
    </w:p>
    <w:p>
      <w:pPr>
        <w:ind w:firstLine="510"/>
        <w:rPr>
          <w:rFonts w:ascii="宋体" w:hAnsi="宋体"/>
          <w:color w:val="000000"/>
          <w:sz w:val="28"/>
          <w:szCs w:val="28"/>
        </w:rPr>
      </w:pPr>
    </w:p>
    <w:p>
      <w:pPr>
        <w:spacing w:before="120" w:after="120"/>
        <w:outlineLvl w:val="1"/>
        <w:rPr>
          <w:rFonts w:ascii="宋体" w:hAnsi="宋体"/>
          <w:b/>
          <w:color w:val="000000"/>
          <w:sz w:val="28"/>
          <w:szCs w:val="28"/>
        </w:rPr>
      </w:pPr>
      <w:r>
        <w:rPr>
          <w:rFonts w:hint="eastAsia" w:ascii="宋体" w:hAnsi="宋体"/>
          <w:b/>
          <w:color w:val="000000"/>
          <w:sz w:val="28"/>
          <w:szCs w:val="28"/>
        </w:rPr>
        <w:t>4.</w:t>
      </w:r>
      <w:r>
        <w:rPr>
          <w:rFonts w:ascii="宋体" w:hAnsi="宋体"/>
          <w:b/>
          <w:color w:val="000000"/>
          <w:sz w:val="28"/>
          <w:szCs w:val="28"/>
        </w:rPr>
        <w:t>2.2 现状分析</w:t>
      </w:r>
    </w:p>
    <w:p>
      <w:pPr>
        <w:spacing w:before="120" w:after="120"/>
        <w:outlineLvl w:val="2"/>
        <w:rPr>
          <w:rFonts w:ascii="宋体" w:hAnsi="宋体"/>
          <w:b/>
          <w:color w:val="000000"/>
          <w:sz w:val="28"/>
          <w:szCs w:val="28"/>
        </w:rPr>
      </w:pPr>
      <w:r>
        <w:rPr>
          <w:rFonts w:hint="eastAsia" w:ascii="宋体" w:hAnsi="宋体"/>
          <w:b/>
          <w:color w:val="000000"/>
          <w:sz w:val="28"/>
          <w:szCs w:val="28"/>
        </w:rPr>
        <w:t>4.</w:t>
      </w:r>
      <w:r>
        <w:rPr>
          <w:rFonts w:ascii="宋体" w:hAnsi="宋体"/>
          <w:b/>
          <w:color w:val="000000"/>
          <w:sz w:val="28"/>
          <w:szCs w:val="28"/>
        </w:rPr>
        <w:t>2.2.1港口现状</w:t>
      </w:r>
    </w:p>
    <w:p>
      <w:pPr>
        <w:widowControl/>
        <w:spacing w:before="225" w:after="225" w:line="345" w:lineRule="atLeast"/>
        <w:ind w:firstLine="700" w:firstLineChars="250"/>
        <w:jc w:val="left"/>
        <w:rPr>
          <w:rFonts w:ascii="宋体" w:hAnsi="宋体" w:cs="宋体"/>
          <w:color w:val="000000"/>
          <w:kern w:val="0"/>
          <w:sz w:val="28"/>
          <w:szCs w:val="28"/>
        </w:rPr>
      </w:pPr>
      <w:r>
        <w:rPr>
          <w:rFonts w:hint="eastAsia" w:ascii="宋体" w:hAnsi="宋体" w:cs="宋体"/>
          <w:color w:val="000000"/>
          <w:kern w:val="0"/>
          <w:sz w:val="28"/>
          <w:szCs w:val="28"/>
        </w:rPr>
        <w:t>在</w:t>
      </w:r>
      <w:r>
        <w:rPr>
          <w:rFonts w:ascii="宋体" w:hAnsi="宋体" w:cs="宋体"/>
          <w:color w:val="000000"/>
          <w:kern w:val="0"/>
          <w:sz w:val="28"/>
          <w:szCs w:val="28"/>
        </w:rPr>
        <w:t>大连</w:t>
      </w:r>
      <w:r>
        <w:rPr>
          <w:rFonts w:hint="eastAsia" w:ascii="宋体" w:hAnsi="宋体"/>
          <w:color w:val="000000"/>
          <w:sz w:val="28"/>
          <w:szCs w:val="28"/>
        </w:rPr>
        <w:t>海域主要由</w:t>
      </w:r>
      <w:r>
        <w:rPr>
          <w:rFonts w:ascii="宋体" w:hAnsi="宋体"/>
          <w:color w:val="000000"/>
          <w:sz w:val="28"/>
          <w:szCs w:val="28"/>
        </w:rPr>
        <w:t>大连湾和</w:t>
      </w:r>
      <w:r>
        <w:rPr>
          <w:rFonts w:hint="eastAsia" w:ascii="宋体" w:hAnsi="宋体"/>
          <w:color w:val="000000"/>
          <w:sz w:val="28"/>
          <w:szCs w:val="28"/>
        </w:rPr>
        <w:t>大窑湾两大湾构成，</w:t>
      </w:r>
      <w:r>
        <w:rPr>
          <w:rFonts w:ascii="宋体" w:hAnsi="宋体" w:cs="宋体"/>
          <w:color w:val="000000"/>
          <w:kern w:val="0"/>
          <w:sz w:val="28"/>
          <w:szCs w:val="28"/>
        </w:rPr>
        <w:t>黑嘴子、甘井子、大连湾、</w:t>
      </w:r>
      <w:r>
        <w:rPr>
          <w:rFonts w:hint="eastAsia" w:ascii="宋体" w:hAnsi="宋体" w:cs="宋体"/>
          <w:color w:val="000000"/>
          <w:kern w:val="0"/>
          <w:sz w:val="28"/>
          <w:szCs w:val="28"/>
        </w:rPr>
        <w:t>北良港，新港，和尚岛</w:t>
      </w:r>
      <w:r>
        <w:rPr>
          <w:rFonts w:ascii="宋体" w:hAnsi="宋体" w:cs="宋体"/>
          <w:color w:val="000000"/>
          <w:kern w:val="0"/>
          <w:sz w:val="28"/>
          <w:szCs w:val="28"/>
        </w:rPr>
        <w:t>、大窑湾等港区</w:t>
      </w:r>
      <w:r>
        <w:rPr>
          <w:rFonts w:hint="eastAsia" w:ascii="宋体" w:hAnsi="宋体" w:cs="宋体"/>
          <w:color w:val="000000"/>
          <w:kern w:val="0"/>
          <w:sz w:val="28"/>
          <w:szCs w:val="28"/>
        </w:rPr>
        <w:t>主要分布在这两大湾内，这些码头</w:t>
      </w:r>
      <w:r>
        <w:rPr>
          <w:rFonts w:ascii="宋体" w:hAnsi="宋体" w:cs="宋体"/>
          <w:color w:val="000000"/>
          <w:kern w:val="0"/>
          <w:sz w:val="28"/>
          <w:szCs w:val="28"/>
        </w:rPr>
        <w:t>拥有</w:t>
      </w:r>
      <w:r>
        <w:rPr>
          <w:rFonts w:hint="eastAsia" w:ascii="宋体" w:hAnsi="宋体" w:cs="宋体"/>
          <w:color w:val="000000"/>
          <w:kern w:val="0"/>
          <w:sz w:val="28"/>
          <w:szCs w:val="28"/>
        </w:rPr>
        <w:t>拥有大连所有的</w:t>
      </w:r>
      <w:r>
        <w:rPr>
          <w:rFonts w:ascii="宋体" w:hAnsi="宋体" w:cs="宋体"/>
          <w:color w:val="000000"/>
          <w:kern w:val="0"/>
          <w:sz w:val="28"/>
          <w:szCs w:val="28"/>
        </w:rPr>
        <w:t>集装箱、原油、成品油、粮食、煤炭、散矿、化工产品、客货滚装等现代化专业泊位。</w:t>
      </w:r>
      <w:r>
        <w:rPr>
          <w:rFonts w:hint="eastAsia" w:ascii="宋体" w:hAnsi="宋体" w:cs="宋体"/>
          <w:color w:val="000000"/>
          <w:kern w:val="0"/>
          <w:sz w:val="28"/>
          <w:szCs w:val="28"/>
        </w:rPr>
        <w:t>（港口情况见附件一）</w:t>
      </w:r>
      <w:r>
        <w:rPr>
          <w:rFonts w:ascii="宋体" w:hAnsi="宋体" w:cs="宋体"/>
          <w:color w:val="000000"/>
          <w:kern w:val="0"/>
          <w:sz w:val="24"/>
        </w:rPr>
        <w:br w:type="textWrapping"/>
      </w:r>
      <w:r>
        <w:rPr>
          <w:rFonts w:hint="eastAsia" w:ascii="宋体" w:hAnsi="宋体" w:cs="宋体"/>
          <w:color w:val="000000"/>
          <w:kern w:val="0"/>
          <w:sz w:val="24"/>
        </w:rPr>
        <w:t xml:space="preserve">     </w:t>
      </w:r>
      <w:r>
        <w:rPr>
          <w:rFonts w:hint="eastAsia" w:ascii="宋体" w:hAnsi="宋体" w:cs="宋体"/>
          <w:color w:val="000000"/>
          <w:kern w:val="0"/>
          <w:sz w:val="28"/>
          <w:szCs w:val="28"/>
        </w:rPr>
        <w:t>2010年，</w:t>
      </w:r>
      <w:r>
        <w:rPr>
          <w:rFonts w:ascii="宋体" w:hAnsi="宋体" w:cs="宋体"/>
          <w:color w:val="000000"/>
          <w:kern w:val="0"/>
          <w:sz w:val="28"/>
          <w:szCs w:val="28"/>
        </w:rPr>
        <w:t>大连已拥有生产性泊位196个，港口通过能力达到2.4亿吨，集装箱通过能力达到近800万标箱，初步形成了大窑湾集装箱码头、30万吨原油码头、30万吨矿石码头、汽车专用码头等布局合理、层次分明、分工明确的港口集群，具备了与国际航运中心相匹配公共基础设施</w:t>
      </w:r>
      <w:r>
        <w:rPr>
          <w:rFonts w:hint="eastAsia" w:ascii="宋体" w:hAnsi="宋体" w:cs="宋体"/>
          <w:color w:val="000000"/>
          <w:kern w:val="0"/>
          <w:sz w:val="28"/>
          <w:szCs w:val="28"/>
        </w:rPr>
        <w:t>，预计</w:t>
      </w:r>
      <w:r>
        <w:rPr>
          <w:rFonts w:ascii="宋体" w:hAnsi="宋体" w:cs="宋体"/>
          <w:color w:val="000000"/>
          <w:kern w:val="0"/>
          <w:sz w:val="28"/>
          <w:szCs w:val="28"/>
        </w:rPr>
        <w:t>2020年吞吐量达到3.9亿吨。目前，大连港石油转运中心的确立以及大连石化工业的快速发展，石油进口和成品油出口的急剧增加，大连港是中国东北最大的油品及液体化工品储转分拨基地，拥有全国最大最先进的30万吨级原油码头，可接卸VLCC</w:t>
      </w:r>
      <w:r>
        <w:rPr>
          <w:rFonts w:hint="eastAsia" w:ascii="宋体" w:hAnsi="宋体" w:cs="宋体"/>
          <w:color w:val="000000"/>
          <w:kern w:val="0"/>
          <w:sz w:val="28"/>
          <w:szCs w:val="28"/>
        </w:rPr>
        <w:t>和ULCC等</w:t>
      </w:r>
      <w:r>
        <w:rPr>
          <w:rFonts w:ascii="宋体" w:hAnsi="宋体" w:cs="宋体"/>
          <w:color w:val="000000"/>
          <w:kern w:val="0"/>
          <w:sz w:val="28"/>
          <w:szCs w:val="28"/>
        </w:rPr>
        <w:t>超大型油轮，年通过能力5700万吨。</w:t>
      </w:r>
    </w:p>
    <w:p>
      <w:pPr>
        <w:widowControl/>
        <w:spacing w:before="225" w:after="225" w:line="345" w:lineRule="atLeast"/>
        <w:ind w:firstLine="700" w:firstLineChars="250"/>
        <w:jc w:val="left"/>
        <w:rPr>
          <w:rFonts w:ascii="宋体" w:hAnsi="宋体" w:cs="宋体"/>
          <w:color w:val="000000"/>
          <w:kern w:val="0"/>
          <w:sz w:val="28"/>
          <w:szCs w:val="28"/>
        </w:rPr>
      </w:pPr>
      <w:r>
        <w:rPr>
          <w:rFonts w:ascii="宋体" w:hAnsi="宋体" w:cs="宋体"/>
          <w:color w:val="000000"/>
          <w:kern w:val="0"/>
          <w:sz w:val="28"/>
          <w:szCs w:val="28"/>
        </w:rPr>
        <w:t>另外，新港、大窑湾两个作业港区年货物吞吐量都在3000万吨以上、年靠泊约4000艘次，分别可以靠泊30万吨级大型油船和10万吨级的集装箱船，根据船型大小分析，10万吨级以上的油船货油舱单舱容量一般在1.5-3万立方米，一旦油舱破损极易导致数千甚至上万吨石油泄漏。而大型集装箱船、散货船都载有数千吨燃油，单个燃油舱贮油量达到1000-2000吨，一旦发生燃油舱破损事故，很容易导致上千吨的燃油溢出。</w:t>
      </w:r>
      <w:r>
        <w:rPr>
          <w:rFonts w:ascii="宋体" w:hAnsi="宋体" w:cs="宋体"/>
          <w:color w:val="000000"/>
          <w:kern w:val="0"/>
          <w:sz w:val="28"/>
          <w:szCs w:val="28"/>
        </w:rPr>
        <w:br w:type="textWrapping"/>
      </w:r>
      <w:r>
        <w:rPr>
          <w:rFonts w:hint="eastAsia" w:ascii="宋体" w:hAnsi="宋体" w:cs="宋体"/>
          <w:color w:val="000000"/>
          <w:kern w:val="0"/>
          <w:sz w:val="28"/>
          <w:szCs w:val="28"/>
        </w:rPr>
        <w:t xml:space="preserve">    </w:t>
      </w:r>
      <w:r>
        <w:rPr>
          <w:rFonts w:ascii="宋体" w:hAnsi="宋体" w:cs="宋体"/>
          <w:color w:val="000000"/>
          <w:kern w:val="0"/>
          <w:sz w:val="28"/>
          <w:szCs w:val="28"/>
        </w:rPr>
        <w:t>2002年至2008年，大连海域共发生大小溢油污染事故81起，其中发生规模以上的船舶溢油污染事故7起，共溢油600吨。较为典型的是“千岛油 1”事故，2005年7月2日，“千岛油 1”轮在大连新港航道发生碰撞，导致约200吨货油入海，给海洋环境造成了严重污染。2005年4月3日，“阿提哥”轮大连新港险礁水域发生搁浅事故，当时由于救助及时未造成船体断裂发生特大船舶溢油污染事故，但仍有约100吨原油（据专家估算）泄漏入海。此外，大连新港海域还发生过多次涉及油船、散化船的海上险情</w:t>
      </w:r>
      <w:r>
        <w:rPr>
          <w:rFonts w:hint="eastAsia" w:ascii="宋体" w:hAnsi="宋体" w:cs="宋体"/>
          <w:color w:val="000000"/>
          <w:kern w:val="0"/>
          <w:sz w:val="28"/>
          <w:szCs w:val="28"/>
        </w:rPr>
        <w:t>及岸上储罐泄露入海事故</w:t>
      </w:r>
      <w:r>
        <w:rPr>
          <w:rFonts w:ascii="宋体" w:hAnsi="宋体" w:cs="宋体"/>
          <w:color w:val="000000"/>
          <w:kern w:val="0"/>
          <w:sz w:val="28"/>
          <w:szCs w:val="28"/>
        </w:rPr>
        <w:t>，如2006年7月30万吨级英国籍油轮“伟大联盟”搁浅事故。</w:t>
      </w:r>
      <w:r>
        <w:rPr>
          <w:rFonts w:hint="eastAsia" w:ascii="宋体" w:hAnsi="宋体" w:cs="宋体"/>
          <w:color w:val="000000"/>
          <w:kern w:val="0"/>
          <w:sz w:val="28"/>
          <w:szCs w:val="28"/>
        </w:rPr>
        <w:t>及2010年7、16岸上储罐重大溢油入海事故.</w:t>
      </w:r>
    </w:p>
    <w:p>
      <w:pPr>
        <w:widowControl/>
        <w:spacing w:before="225" w:after="225" w:line="345" w:lineRule="atLeast"/>
        <w:ind w:firstLine="700" w:firstLineChars="250"/>
        <w:jc w:val="left"/>
        <w:rPr>
          <w:rFonts w:ascii="宋体" w:hAnsi="宋体" w:cs="宋体"/>
          <w:color w:val="000000"/>
          <w:kern w:val="0"/>
          <w:sz w:val="28"/>
          <w:szCs w:val="28"/>
        </w:rPr>
      </w:pPr>
      <w:r>
        <w:rPr>
          <w:rFonts w:hint="eastAsia" w:ascii="宋体" w:hAnsi="宋体" w:cs="宋体"/>
          <w:color w:val="000000"/>
          <w:kern w:val="0"/>
          <w:sz w:val="28"/>
          <w:szCs w:val="28"/>
        </w:rPr>
        <w:t>根据大连港的现状，我司结合我们的现状研制出一套适合大连港的作业方案：</w:t>
      </w:r>
    </w:p>
    <w:p>
      <w:pPr>
        <w:widowControl/>
        <w:spacing w:before="225" w:after="225" w:line="345" w:lineRule="atLeast"/>
        <w:ind w:firstLine="700" w:firstLineChars="250"/>
        <w:jc w:val="left"/>
        <w:rPr>
          <w:rFonts w:ascii="宋体" w:hAnsi="宋体" w:cs="宋体"/>
          <w:color w:val="000000"/>
          <w:kern w:val="0"/>
          <w:sz w:val="28"/>
          <w:szCs w:val="28"/>
        </w:rPr>
      </w:pPr>
      <w:r>
        <w:rPr>
          <w:rFonts w:hint="eastAsia" w:ascii="宋体" w:hAnsi="宋体" w:cs="宋体"/>
          <w:color w:val="000000"/>
          <w:kern w:val="0"/>
          <w:sz w:val="28"/>
          <w:szCs w:val="28"/>
        </w:rPr>
        <w:t>（1）大窑湾港区属封闭港区，在两条防波堤中间各有一个出入口，其中北口较小，属常用通道，而南口较大，大多船舶从此口出入。按应急预案要求如果船舶溢油属于小量，则在船舶周围可控范围内布放围油栏，布放吸油毡，或采取其它合理措施进行清污行动。如果出现大规模溢油，属于应急预案中不可控的情形，首先报告辽宁海事局和大连海事局，根据辽局和大连局的要求进行行动，如果在VTS实行交通管制的情况下，可先行对大窑湾的两个通道用围油栏进行封堵，防止出现溢油外溢，形成大面积污染。然后再进行具体地操作。</w:t>
      </w:r>
    </w:p>
    <w:p>
      <w:pPr>
        <w:widowControl/>
        <w:spacing w:before="225" w:after="225" w:line="345" w:lineRule="atLeast"/>
        <w:ind w:firstLine="700" w:firstLineChars="250"/>
        <w:jc w:val="left"/>
        <w:rPr>
          <w:rFonts w:ascii="宋体" w:hAnsi="宋体" w:cs="宋体"/>
          <w:color w:val="000000"/>
          <w:kern w:val="0"/>
          <w:sz w:val="28"/>
          <w:szCs w:val="28"/>
        </w:rPr>
      </w:pPr>
      <w:r>
        <w:rPr>
          <w:rFonts w:hint="eastAsia" w:ascii="宋体" w:hAnsi="宋体" w:cs="宋体"/>
          <w:color w:val="000000"/>
          <w:kern w:val="0"/>
          <w:sz w:val="28"/>
          <w:szCs w:val="28"/>
        </w:rPr>
        <w:t>（2）新港油品码头属于开放式港口，油轮作业时本身就有海乐公司布置围油栏。出现预案内小的溢油事故时，可控性强，可随时进行清除行动。但当出现大量溢油时，可控性就较差，有时根本无法控制，如果风向为南风，扩散速度会较慢，如果为北风扩散速度会相当快。并且港区浪涌较大，不利于清除作业。所以新港港区应加大防备力量，多使用开阔水域围油栏，并且多备防火围油栏。所使用的围油栏必须达一</w:t>
      </w:r>
    </w:p>
    <w:p>
      <w:pPr>
        <w:spacing w:before="120" w:after="120"/>
        <w:outlineLvl w:val="2"/>
        <w:rPr>
          <w:rFonts w:ascii="宋体" w:hAnsi="宋体"/>
          <w:color w:val="000000"/>
          <w:sz w:val="28"/>
          <w:szCs w:val="28"/>
        </w:rPr>
      </w:pPr>
    </w:p>
    <w:p>
      <w:pPr>
        <w:spacing w:before="120" w:after="120"/>
        <w:outlineLvl w:val="2"/>
        <w:rPr>
          <w:rFonts w:ascii="宋体" w:hAnsi="宋体"/>
          <w:b/>
          <w:color w:val="000000"/>
          <w:sz w:val="28"/>
          <w:szCs w:val="28"/>
        </w:rPr>
      </w:pPr>
      <w:r>
        <w:rPr>
          <w:rFonts w:hint="eastAsia" w:ascii="宋体" w:hAnsi="宋体"/>
          <w:b/>
          <w:color w:val="000000"/>
          <w:sz w:val="28"/>
          <w:szCs w:val="28"/>
        </w:rPr>
        <w:t>4.</w:t>
      </w:r>
      <w:r>
        <w:rPr>
          <w:rFonts w:ascii="宋体" w:hAnsi="宋体"/>
          <w:b/>
          <w:color w:val="000000"/>
          <w:sz w:val="28"/>
          <w:szCs w:val="28"/>
        </w:rPr>
        <w:t>2.2.2航道</w:t>
      </w:r>
      <w:r>
        <w:rPr>
          <w:rFonts w:hint="eastAsia" w:ascii="宋体" w:hAnsi="宋体"/>
          <w:b/>
          <w:color w:val="000000"/>
          <w:sz w:val="28"/>
          <w:szCs w:val="28"/>
        </w:rPr>
        <w:t>、碍航物及</w:t>
      </w:r>
      <w:r>
        <w:rPr>
          <w:rFonts w:ascii="宋体" w:hAnsi="宋体"/>
          <w:b/>
          <w:color w:val="000000"/>
          <w:sz w:val="28"/>
          <w:szCs w:val="28"/>
        </w:rPr>
        <w:t>锚地现状</w:t>
      </w:r>
    </w:p>
    <w:p>
      <w:pPr>
        <w:ind w:firstLine="510"/>
        <w:rPr>
          <w:rFonts w:ascii="宋体" w:hAnsi="宋体"/>
          <w:b/>
          <w:color w:val="000000"/>
          <w:sz w:val="28"/>
          <w:szCs w:val="28"/>
        </w:rPr>
      </w:pPr>
      <w:r>
        <w:rPr>
          <w:rFonts w:ascii="宋体" w:hAnsi="宋体"/>
          <w:b/>
          <w:color w:val="000000"/>
          <w:sz w:val="28"/>
          <w:szCs w:val="28"/>
        </w:rPr>
        <w:t>（1）航道现状</w:t>
      </w:r>
    </w:p>
    <w:p>
      <w:pPr>
        <w:ind w:firstLine="510"/>
        <w:rPr>
          <w:rFonts w:ascii="宋体" w:hAnsi="宋体"/>
          <w:color w:val="000000"/>
          <w:sz w:val="28"/>
          <w:szCs w:val="28"/>
        </w:rPr>
      </w:pPr>
      <w:r>
        <w:rPr>
          <w:rFonts w:hint="eastAsia" w:ascii="宋体" w:hAnsi="宋体"/>
          <w:color w:val="000000"/>
          <w:sz w:val="28"/>
          <w:szCs w:val="28"/>
        </w:rPr>
        <w:t>大连水域航道较多，主要分为港内航道和港外航道，港内和港外航道又有诸多航道组成。（航道具体情况见附件三）</w:t>
      </w:r>
    </w:p>
    <w:p>
      <w:pPr>
        <w:widowControl/>
        <w:spacing w:before="225" w:after="225" w:line="345" w:lineRule="atLeast"/>
        <w:ind w:firstLine="420" w:firstLineChars="150"/>
        <w:jc w:val="left"/>
        <w:rPr>
          <w:rFonts w:ascii="宋体" w:hAnsi="宋体" w:cs="宋体"/>
          <w:color w:val="000000"/>
          <w:kern w:val="0"/>
          <w:sz w:val="28"/>
          <w:szCs w:val="28"/>
        </w:rPr>
      </w:pPr>
      <w:r>
        <w:rPr>
          <w:rFonts w:ascii="宋体" w:hAnsi="宋体" w:cs="宋体"/>
          <w:color w:val="000000"/>
          <w:kern w:val="0"/>
          <w:sz w:val="28"/>
          <w:szCs w:val="28"/>
        </w:rPr>
        <w:t>大连海域是我国沿海运输船舶流量密集水域之一，2008年，靠泊大连港主要码头的船舶30,000余艘次、日均82艘次，其中进出大连港的液货船6164艘次，日均16.9艘次；载重100000吨及以上的油船2357艘次，日均6.45艘次。大连海域是发生船舶溢油污染事故的高风险区域</w:t>
      </w:r>
      <w:r>
        <w:rPr>
          <w:rFonts w:hint="eastAsia" w:ascii="宋体" w:hAnsi="宋体" w:cs="宋体"/>
          <w:color w:val="000000"/>
          <w:kern w:val="0"/>
          <w:sz w:val="28"/>
          <w:szCs w:val="28"/>
        </w:rPr>
        <w:t>。</w:t>
      </w:r>
    </w:p>
    <w:p>
      <w:pPr>
        <w:ind w:firstLine="510"/>
        <w:rPr>
          <w:rFonts w:ascii="宋体" w:hAnsi="宋体"/>
          <w:color w:val="000000"/>
          <w:sz w:val="28"/>
          <w:szCs w:val="28"/>
        </w:rPr>
      </w:pPr>
    </w:p>
    <w:p>
      <w:pPr>
        <w:ind w:firstLine="510"/>
        <w:rPr>
          <w:rFonts w:ascii="宋体" w:hAnsi="宋体"/>
          <w:b/>
          <w:color w:val="000000"/>
          <w:sz w:val="28"/>
          <w:szCs w:val="28"/>
        </w:rPr>
      </w:pPr>
      <w:r>
        <w:rPr>
          <w:rFonts w:ascii="宋体" w:hAnsi="宋体"/>
          <w:b/>
          <w:color w:val="000000"/>
          <w:sz w:val="28"/>
          <w:szCs w:val="28"/>
        </w:rPr>
        <w:t>（2）碍航物</w:t>
      </w:r>
    </w:p>
    <w:p>
      <w:pPr>
        <w:ind w:firstLine="510"/>
        <w:rPr>
          <w:rFonts w:ascii="宋体" w:hAnsi="宋体"/>
          <w:color w:val="000000"/>
          <w:sz w:val="28"/>
          <w:szCs w:val="28"/>
        </w:rPr>
      </w:pPr>
      <w:r>
        <w:rPr>
          <w:rFonts w:hint="eastAsia" w:ascii="宋体" w:hAnsi="宋体"/>
          <w:color w:val="000000"/>
          <w:sz w:val="28"/>
          <w:szCs w:val="28"/>
        </w:rPr>
        <w:t>大连水域分布有浅水区、礁石等妨碍正常航行的碍航物。</w:t>
      </w:r>
    </w:p>
    <w:p>
      <w:pPr>
        <w:ind w:left="510" w:leftChars="243"/>
        <w:rPr>
          <w:rFonts w:ascii="宋体" w:hAnsi="宋体"/>
          <w:color w:val="000000"/>
          <w:sz w:val="28"/>
          <w:szCs w:val="28"/>
        </w:rPr>
      </w:pPr>
      <w:r>
        <w:rPr>
          <w:rFonts w:ascii="宋体" w:hAnsi="宋体"/>
          <w:color w:val="000000"/>
          <w:sz w:val="28"/>
          <w:szCs w:val="28"/>
        </w:rPr>
        <w:t>浅水区：</w:t>
      </w:r>
      <w:r>
        <w:rPr>
          <w:rFonts w:hint="eastAsia" w:ascii="宋体" w:hAnsi="宋体"/>
          <w:color w:val="000000"/>
          <w:sz w:val="28"/>
          <w:szCs w:val="28"/>
        </w:rPr>
        <w:t>大连湾内大化航道、香炉焦航道等均为人工航道，航道两侧均有浅水区域，特别是黑咀子附近水深只有3-5米</w:t>
      </w:r>
    </w:p>
    <w:p>
      <w:pPr>
        <w:ind w:left="510" w:leftChars="243"/>
        <w:rPr>
          <w:rFonts w:ascii="宋体" w:hAnsi="宋体"/>
          <w:color w:val="000000"/>
          <w:sz w:val="28"/>
          <w:szCs w:val="28"/>
        </w:rPr>
      </w:pPr>
      <w:r>
        <w:rPr>
          <w:rFonts w:ascii="宋体" w:hAnsi="宋体"/>
          <w:color w:val="000000"/>
          <w:sz w:val="28"/>
          <w:szCs w:val="28"/>
        </w:rPr>
        <w:t>礁石：</w:t>
      </w:r>
      <w:r>
        <w:rPr>
          <w:rFonts w:hint="eastAsia" w:ascii="宋体" w:hAnsi="宋体"/>
          <w:color w:val="000000"/>
          <w:sz w:val="28"/>
          <w:szCs w:val="28"/>
        </w:rPr>
        <w:t>大连附近礁石较多，但都远离主要航道，但对进入其他非主要港口的船舶影响较大</w:t>
      </w:r>
    </w:p>
    <w:p>
      <w:pPr>
        <w:ind w:firstLine="510"/>
        <w:rPr>
          <w:rFonts w:ascii="宋体" w:hAnsi="宋体"/>
          <w:b/>
          <w:color w:val="000000"/>
          <w:sz w:val="28"/>
          <w:szCs w:val="28"/>
        </w:rPr>
      </w:pPr>
      <w:r>
        <w:rPr>
          <w:rFonts w:ascii="宋体" w:hAnsi="宋体"/>
          <w:b/>
          <w:color w:val="000000"/>
          <w:sz w:val="28"/>
          <w:szCs w:val="28"/>
        </w:rPr>
        <w:t>（3）锚地现状</w:t>
      </w:r>
    </w:p>
    <w:p>
      <w:pPr>
        <w:ind w:firstLine="510"/>
        <w:rPr>
          <w:rFonts w:ascii="宋体" w:hAnsi="宋体"/>
          <w:color w:val="000000"/>
          <w:sz w:val="28"/>
          <w:szCs w:val="28"/>
        </w:rPr>
      </w:pPr>
      <w:r>
        <w:rPr>
          <w:rFonts w:hint="eastAsia" w:ascii="宋体" w:hAnsi="宋体"/>
          <w:color w:val="000000"/>
          <w:sz w:val="28"/>
          <w:szCs w:val="28"/>
        </w:rPr>
        <w:t>大连</w:t>
      </w:r>
      <w:r>
        <w:rPr>
          <w:rFonts w:ascii="宋体" w:hAnsi="宋体"/>
          <w:color w:val="000000"/>
          <w:sz w:val="28"/>
          <w:szCs w:val="28"/>
        </w:rPr>
        <w:t>港主要锚地从地理位置上可以分为</w:t>
      </w:r>
      <w:r>
        <w:rPr>
          <w:rFonts w:hint="eastAsia" w:ascii="宋体" w:hAnsi="宋体"/>
          <w:color w:val="000000"/>
          <w:sz w:val="28"/>
          <w:szCs w:val="28"/>
        </w:rPr>
        <w:t>大连</w:t>
      </w:r>
      <w:r>
        <w:rPr>
          <w:rFonts w:ascii="宋体" w:hAnsi="宋体"/>
          <w:color w:val="000000"/>
          <w:sz w:val="28"/>
          <w:szCs w:val="28"/>
        </w:rPr>
        <w:t>湾内和</w:t>
      </w:r>
      <w:r>
        <w:rPr>
          <w:rFonts w:hint="eastAsia" w:ascii="宋体" w:hAnsi="宋体"/>
          <w:color w:val="000000"/>
          <w:sz w:val="28"/>
          <w:szCs w:val="28"/>
        </w:rPr>
        <w:t>大连</w:t>
      </w:r>
      <w:r>
        <w:rPr>
          <w:rFonts w:ascii="宋体" w:hAnsi="宋体"/>
          <w:color w:val="000000"/>
          <w:sz w:val="28"/>
          <w:szCs w:val="28"/>
        </w:rPr>
        <w:t>湾外两片，湾内包括</w:t>
      </w:r>
      <w:r>
        <w:rPr>
          <w:rFonts w:hint="eastAsia" w:ascii="宋体" w:hAnsi="宋体"/>
          <w:color w:val="000000"/>
          <w:sz w:val="28"/>
          <w:szCs w:val="28"/>
        </w:rPr>
        <w:t>货轮</w:t>
      </w:r>
      <w:r>
        <w:rPr>
          <w:rFonts w:ascii="宋体" w:hAnsi="宋体"/>
          <w:color w:val="000000"/>
          <w:sz w:val="28"/>
          <w:szCs w:val="28"/>
        </w:rPr>
        <w:t>锚地、油轮锚地等</w:t>
      </w:r>
      <w:r>
        <w:rPr>
          <w:rFonts w:hint="eastAsia" w:ascii="宋体" w:hAnsi="宋体"/>
          <w:color w:val="000000"/>
          <w:sz w:val="28"/>
          <w:szCs w:val="28"/>
        </w:rPr>
        <w:t>，锚地水深较浅，多为小型船舶抛锚。</w:t>
      </w:r>
      <w:r>
        <w:rPr>
          <w:rFonts w:ascii="宋体" w:hAnsi="宋体"/>
          <w:color w:val="000000"/>
          <w:sz w:val="28"/>
          <w:szCs w:val="28"/>
        </w:rPr>
        <w:t>湾外锚地</w:t>
      </w:r>
      <w:r>
        <w:rPr>
          <w:rFonts w:hint="eastAsia" w:ascii="宋体" w:hAnsi="宋体"/>
          <w:color w:val="000000"/>
          <w:sz w:val="28"/>
          <w:szCs w:val="28"/>
        </w:rPr>
        <w:t>水深较深</w:t>
      </w:r>
      <w:r>
        <w:rPr>
          <w:rFonts w:ascii="宋体" w:hAnsi="宋体"/>
          <w:color w:val="000000"/>
          <w:sz w:val="28"/>
          <w:szCs w:val="28"/>
        </w:rPr>
        <w:t>，</w:t>
      </w:r>
      <w:r>
        <w:rPr>
          <w:rFonts w:hint="eastAsia" w:ascii="宋体" w:hAnsi="宋体"/>
          <w:color w:val="000000"/>
          <w:sz w:val="28"/>
          <w:szCs w:val="28"/>
        </w:rPr>
        <w:t>多为超大型船舶抛锚的锚地。（</w:t>
      </w:r>
      <w:r>
        <w:rPr>
          <w:rFonts w:ascii="宋体" w:hAnsi="宋体"/>
          <w:color w:val="000000"/>
          <w:sz w:val="28"/>
          <w:szCs w:val="28"/>
        </w:rPr>
        <w:t>具体信息见</w:t>
      </w:r>
      <w:r>
        <w:rPr>
          <w:rFonts w:hint="eastAsia" w:ascii="宋体" w:hAnsi="宋体"/>
          <w:color w:val="000000"/>
          <w:sz w:val="28"/>
          <w:szCs w:val="28"/>
        </w:rPr>
        <w:t>附件四）</w:t>
      </w:r>
    </w:p>
    <w:p>
      <w:pPr>
        <w:ind w:firstLine="510"/>
        <w:rPr>
          <w:rFonts w:ascii="宋体" w:hAnsi="宋体"/>
          <w:color w:val="000000"/>
          <w:sz w:val="28"/>
          <w:szCs w:val="28"/>
        </w:rPr>
      </w:pPr>
      <w:r>
        <w:rPr>
          <w:rFonts w:hint="eastAsia" w:ascii="宋体" w:hAnsi="宋体"/>
          <w:color w:val="000000"/>
          <w:sz w:val="28"/>
          <w:szCs w:val="28"/>
        </w:rPr>
        <w:t>综合来看，大连</w:t>
      </w:r>
      <w:r>
        <w:rPr>
          <w:rFonts w:ascii="宋体" w:hAnsi="宋体"/>
          <w:color w:val="000000"/>
          <w:sz w:val="28"/>
          <w:szCs w:val="28"/>
        </w:rPr>
        <w:t>港航道多</w:t>
      </w:r>
      <w:r>
        <w:rPr>
          <w:rFonts w:hint="eastAsia" w:ascii="宋体" w:hAnsi="宋体"/>
          <w:color w:val="000000"/>
          <w:sz w:val="28"/>
          <w:szCs w:val="28"/>
        </w:rPr>
        <w:t>、</w:t>
      </w:r>
      <w:r>
        <w:rPr>
          <w:rFonts w:ascii="宋体" w:hAnsi="宋体"/>
          <w:color w:val="000000"/>
          <w:sz w:val="28"/>
          <w:szCs w:val="28"/>
        </w:rPr>
        <w:t>锚地分散分布于</w:t>
      </w:r>
      <w:r>
        <w:rPr>
          <w:rFonts w:hint="eastAsia" w:ascii="宋体" w:hAnsi="宋体"/>
          <w:color w:val="000000"/>
          <w:sz w:val="28"/>
          <w:szCs w:val="28"/>
        </w:rPr>
        <w:t>大连湾</w:t>
      </w:r>
      <w:r>
        <w:rPr>
          <w:rFonts w:ascii="宋体" w:hAnsi="宋体"/>
          <w:color w:val="000000"/>
          <w:sz w:val="28"/>
          <w:szCs w:val="28"/>
        </w:rPr>
        <w:t>的内外</w:t>
      </w:r>
      <w:r>
        <w:rPr>
          <w:rFonts w:hint="eastAsia" w:ascii="宋体" w:hAnsi="宋体"/>
          <w:color w:val="000000"/>
          <w:sz w:val="28"/>
          <w:szCs w:val="28"/>
        </w:rPr>
        <w:t>、</w:t>
      </w:r>
      <w:r>
        <w:rPr>
          <w:rFonts w:ascii="宋体" w:hAnsi="宋体"/>
          <w:color w:val="000000"/>
          <w:sz w:val="28"/>
          <w:szCs w:val="28"/>
        </w:rPr>
        <w:t>航道周围存在一定的浅滩等碍航物</w:t>
      </w:r>
      <w:r>
        <w:rPr>
          <w:rFonts w:hint="eastAsia" w:ascii="宋体" w:hAnsi="宋体"/>
          <w:color w:val="000000"/>
          <w:sz w:val="28"/>
          <w:szCs w:val="28"/>
        </w:rPr>
        <w:t>的特点，</w:t>
      </w:r>
      <w:r>
        <w:rPr>
          <w:rFonts w:ascii="宋体" w:hAnsi="宋体"/>
          <w:color w:val="000000"/>
          <w:sz w:val="28"/>
          <w:szCs w:val="28"/>
        </w:rPr>
        <w:t>给</w:t>
      </w:r>
      <w:r>
        <w:rPr>
          <w:rFonts w:hint="eastAsia" w:ascii="宋体" w:hAnsi="宋体"/>
          <w:color w:val="000000"/>
          <w:sz w:val="28"/>
          <w:szCs w:val="28"/>
        </w:rPr>
        <w:t>进出大连港的</w:t>
      </w:r>
      <w:r>
        <w:rPr>
          <w:rFonts w:ascii="宋体" w:hAnsi="宋体"/>
          <w:color w:val="000000"/>
          <w:sz w:val="28"/>
          <w:szCs w:val="28"/>
        </w:rPr>
        <w:t>船舶航行安全带来一定影响。</w:t>
      </w:r>
    </w:p>
    <w:p>
      <w:pPr>
        <w:spacing w:before="120" w:after="120"/>
        <w:outlineLvl w:val="2"/>
        <w:rPr>
          <w:rFonts w:ascii="宋体" w:hAnsi="宋体"/>
          <w:b/>
          <w:color w:val="000000"/>
          <w:sz w:val="28"/>
          <w:szCs w:val="28"/>
        </w:rPr>
      </w:pPr>
      <w:r>
        <w:rPr>
          <w:rFonts w:hint="eastAsia" w:ascii="宋体" w:hAnsi="宋体"/>
          <w:b/>
          <w:color w:val="000000"/>
          <w:sz w:val="28"/>
          <w:szCs w:val="28"/>
        </w:rPr>
        <w:t>4.</w:t>
      </w:r>
      <w:r>
        <w:rPr>
          <w:rFonts w:ascii="宋体" w:hAnsi="宋体"/>
          <w:b/>
          <w:color w:val="000000"/>
          <w:sz w:val="28"/>
          <w:szCs w:val="28"/>
        </w:rPr>
        <w:t>2.2.</w:t>
      </w:r>
      <w:r>
        <w:rPr>
          <w:rFonts w:hint="eastAsia" w:ascii="宋体" w:hAnsi="宋体"/>
          <w:b/>
          <w:color w:val="000000"/>
          <w:sz w:val="28"/>
          <w:szCs w:val="28"/>
        </w:rPr>
        <w:t>3大连</w:t>
      </w:r>
      <w:r>
        <w:rPr>
          <w:rFonts w:ascii="宋体" w:hAnsi="宋体"/>
          <w:b/>
          <w:color w:val="000000"/>
          <w:sz w:val="28"/>
          <w:szCs w:val="28"/>
        </w:rPr>
        <w:t>海域环境敏感资源</w:t>
      </w:r>
      <w:r>
        <w:rPr>
          <w:rFonts w:hint="eastAsia" w:ascii="宋体" w:hAnsi="宋体"/>
          <w:b/>
          <w:color w:val="000000"/>
          <w:sz w:val="28"/>
          <w:szCs w:val="28"/>
        </w:rPr>
        <w:t>情</w:t>
      </w:r>
      <w:r>
        <w:rPr>
          <w:rFonts w:ascii="宋体" w:hAnsi="宋体"/>
          <w:b/>
          <w:color w:val="000000"/>
          <w:sz w:val="28"/>
          <w:szCs w:val="28"/>
        </w:rPr>
        <w:t>况</w:t>
      </w:r>
    </w:p>
    <w:p>
      <w:pPr>
        <w:ind w:firstLine="510"/>
        <w:rPr>
          <w:rFonts w:ascii="宋体" w:hAnsi="宋体"/>
          <w:b/>
          <w:color w:val="000000"/>
          <w:sz w:val="28"/>
          <w:szCs w:val="28"/>
        </w:rPr>
      </w:pPr>
      <w:r>
        <w:rPr>
          <w:rFonts w:hint="eastAsia" w:ascii="宋体" w:hAnsi="宋体"/>
          <w:b/>
          <w:color w:val="000000"/>
          <w:sz w:val="28"/>
          <w:szCs w:val="28"/>
        </w:rPr>
        <w:t>1）旅游资源</w:t>
      </w:r>
    </w:p>
    <w:p>
      <w:pPr>
        <w:ind w:firstLine="510"/>
        <w:rPr>
          <w:rFonts w:ascii="宋体" w:hAnsi="宋体"/>
          <w:color w:val="000000"/>
          <w:sz w:val="28"/>
          <w:szCs w:val="28"/>
        </w:rPr>
      </w:pPr>
      <w:r>
        <w:rPr>
          <w:rFonts w:hint="eastAsia" w:ascii="宋体" w:hAnsi="宋体"/>
          <w:color w:val="000000"/>
          <w:sz w:val="28"/>
          <w:szCs w:val="28"/>
        </w:rPr>
        <w:t>大连</w:t>
      </w:r>
      <w:r>
        <w:rPr>
          <w:rFonts w:ascii="宋体" w:hAnsi="宋体"/>
          <w:color w:val="000000"/>
          <w:sz w:val="28"/>
          <w:szCs w:val="28"/>
        </w:rPr>
        <w:t>是融山、海、城于一体的我国重要的旅游城市，</w:t>
      </w:r>
      <w:r>
        <w:rPr>
          <w:rFonts w:hint="eastAsia" w:ascii="宋体" w:hAnsi="宋体"/>
          <w:color w:val="000000"/>
          <w:sz w:val="28"/>
          <w:szCs w:val="28"/>
        </w:rPr>
        <w:t>岸线曲折，海湾密布，海岸景观优美，其间缀以大片的优质沙滩，</w:t>
      </w:r>
      <w:r>
        <w:rPr>
          <w:rFonts w:ascii="宋体" w:hAnsi="宋体"/>
          <w:color w:val="000000"/>
          <w:sz w:val="28"/>
          <w:szCs w:val="28"/>
        </w:rPr>
        <w:t>拥有为数众多的风景名胜区和度假旅游区，</w:t>
      </w:r>
      <w:r>
        <w:rPr>
          <w:rFonts w:hint="eastAsia" w:ascii="宋体" w:hAnsi="宋体"/>
          <w:color w:val="000000"/>
          <w:sz w:val="28"/>
          <w:szCs w:val="28"/>
        </w:rPr>
        <w:t>为大连增添了无穷魅力。大连</w:t>
      </w:r>
      <w:r>
        <w:rPr>
          <w:rFonts w:ascii="宋体" w:hAnsi="宋体"/>
          <w:color w:val="000000"/>
          <w:sz w:val="28"/>
          <w:szCs w:val="28"/>
        </w:rPr>
        <w:t>的海洋旅游资源开发已经形成了以</w:t>
      </w:r>
      <w:r>
        <w:rPr>
          <w:rFonts w:hint="eastAsia" w:ascii="宋体" w:hAnsi="宋体"/>
          <w:color w:val="000000"/>
          <w:sz w:val="28"/>
          <w:szCs w:val="28"/>
        </w:rPr>
        <w:t>大连湾</w:t>
      </w:r>
      <w:r>
        <w:rPr>
          <w:rFonts w:ascii="宋体" w:hAnsi="宋体"/>
          <w:color w:val="000000"/>
          <w:sz w:val="28"/>
          <w:szCs w:val="28"/>
        </w:rPr>
        <w:t>沿海海滨带为主体，以滨海城市风貌、旅游景区、度假区为重点，以</w:t>
      </w:r>
      <w:r>
        <w:rPr>
          <w:rFonts w:hint="eastAsia" w:ascii="宋体" w:hAnsi="宋体"/>
          <w:color w:val="000000"/>
          <w:sz w:val="28"/>
          <w:szCs w:val="28"/>
        </w:rPr>
        <w:t>金石滩、棒槌岛，金沙滩，银沙滩老虎滩、星海广场、大三山岛，圆岛等</w:t>
      </w:r>
      <w:r>
        <w:rPr>
          <w:rFonts w:ascii="宋体" w:hAnsi="宋体"/>
          <w:color w:val="000000"/>
          <w:sz w:val="28"/>
          <w:szCs w:val="28"/>
        </w:rPr>
        <w:t>为轴心</w:t>
      </w:r>
      <w:r>
        <w:rPr>
          <w:rFonts w:hint="eastAsia" w:ascii="宋体" w:hAnsi="宋体"/>
          <w:color w:val="000000"/>
          <w:sz w:val="28"/>
          <w:szCs w:val="28"/>
        </w:rPr>
        <w:t>的全方位立体开发模式。溢油，尤其是较大规模的溢油事故通常发生在较为恶性的自然条件下，溢油影响这些资源以及溢油上岸的可能性较大。一旦海面上的浮油漂到海岸或海滩，便会形成一条污染带，这种污染产生的恶劣影响短时间内难以消除，将严重损害沿岸的旅游环境，降低海滨景区观赏价值，损害大连的城市形象。因此，大连的海岸带是溢油事故、特别是近海溢油事故发生后，应该特别注意保护的区域。</w:t>
      </w:r>
    </w:p>
    <w:p>
      <w:pPr>
        <w:ind w:firstLine="510"/>
        <w:rPr>
          <w:rFonts w:ascii="宋体" w:hAnsi="宋体"/>
          <w:b/>
          <w:color w:val="000000"/>
          <w:sz w:val="28"/>
          <w:szCs w:val="28"/>
        </w:rPr>
      </w:pPr>
      <w:r>
        <w:rPr>
          <w:rFonts w:hint="eastAsia" w:ascii="宋体" w:hAnsi="宋体"/>
          <w:b/>
          <w:color w:val="000000"/>
          <w:sz w:val="28"/>
          <w:szCs w:val="28"/>
        </w:rPr>
        <w:t>2）渔业资源</w:t>
      </w:r>
    </w:p>
    <w:p>
      <w:pPr>
        <w:rPr>
          <w:rFonts w:ascii="宋体" w:hAnsi="宋体"/>
          <w:color w:val="000000"/>
          <w:sz w:val="28"/>
          <w:szCs w:val="28"/>
        </w:rPr>
      </w:pPr>
      <w:r>
        <w:rPr>
          <w:rFonts w:hint="eastAsia" w:ascii="宋体" w:hAnsi="宋体"/>
          <w:color w:val="000000"/>
          <w:sz w:val="28"/>
          <w:szCs w:val="28"/>
        </w:rPr>
        <w:t>由于大连市政府的高瞻远瞩，几年前就加大了对航道区域水产养殖的控制，主航道区域内已无养殖区，航道通畅。但是航道区域内仍然是各种鱼内自然生长和洄游的天然域。</w:t>
      </w:r>
    </w:p>
    <w:p>
      <w:pPr>
        <w:ind w:firstLine="510"/>
        <w:rPr>
          <w:rFonts w:ascii="宋体" w:hAnsi="宋体"/>
          <w:b/>
          <w:color w:val="000000"/>
          <w:sz w:val="28"/>
          <w:szCs w:val="28"/>
        </w:rPr>
      </w:pPr>
      <w:r>
        <w:rPr>
          <w:rFonts w:hint="eastAsia" w:ascii="宋体" w:hAnsi="宋体"/>
          <w:b/>
          <w:color w:val="000000"/>
          <w:sz w:val="28"/>
          <w:szCs w:val="28"/>
        </w:rPr>
        <w:t>3）生态自然保护区</w:t>
      </w:r>
    </w:p>
    <w:p>
      <w:pPr>
        <w:ind w:firstLine="510"/>
        <w:rPr>
          <w:rFonts w:ascii="宋体" w:hAnsi="宋体"/>
          <w:color w:val="000000"/>
          <w:sz w:val="28"/>
          <w:szCs w:val="28"/>
        </w:rPr>
      </w:pPr>
      <w:r>
        <w:rPr>
          <w:rFonts w:hint="eastAsia" w:ascii="宋体" w:hAnsi="宋体"/>
          <w:color w:val="000000"/>
          <w:sz w:val="28"/>
          <w:szCs w:val="28"/>
        </w:rPr>
        <w:t>自然保护区主要集中在旅顺地区，相对于三级资质同样需了解。溢油对鸟类的危害极大，当鸟类接触到油膜后，羽毛能浸吸油类，导致羽毛失去防水、保湿能力。另外它们因不能觅食而用嘴整理自己的羽毛，摄取溢油，损伤内脏，最终鸟类会因饥饿、寒冷、中毒而死亡。因此湿地和以鸟类为主要保护对象的保护区是溢油应急时应特别加以保护的区域。同时溢油也会毒害各种水生生物，造成动植物缺氧死亡。因此各类濒危海洋生物和重要海洋生态系统保护区也是应该重点加以保护的区域。大连处于辽东半岛南端，是鸟类迁徙的必经之路，同时有许多的面临濒危的珍稀鸟类是大连独有的品种。</w:t>
      </w:r>
    </w:p>
    <w:p>
      <w:pPr>
        <w:ind w:firstLine="510"/>
        <w:rPr>
          <w:rFonts w:ascii="宋体" w:hAnsi="宋体"/>
          <w:b/>
          <w:color w:val="000000"/>
          <w:sz w:val="28"/>
          <w:szCs w:val="28"/>
        </w:rPr>
      </w:pPr>
      <w:r>
        <w:rPr>
          <w:rFonts w:hint="eastAsia" w:ascii="宋体" w:hAnsi="宋体"/>
          <w:b/>
          <w:color w:val="000000"/>
          <w:sz w:val="28"/>
          <w:szCs w:val="28"/>
        </w:rPr>
        <w:t>4）海水取水口</w:t>
      </w:r>
    </w:p>
    <w:p>
      <w:pPr>
        <w:ind w:firstLine="510"/>
        <w:rPr>
          <w:rFonts w:ascii="宋体" w:hAnsi="宋体"/>
          <w:color w:val="000000"/>
          <w:sz w:val="28"/>
          <w:szCs w:val="28"/>
        </w:rPr>
      </w:pPr>
      <w:r>
        <w:rPr>
          <w:rFonts w:hint="eastAsia" w:ascii="宋体" w:hAnsi="宋体"/>
          <w:color w:val="000000"/>
          <w:sz w:val="28"/>
          <w:szCs w:val="28"/>
        </w:rPr>
        <w:t>大连盐业及工业需要大量的清洁海水进行工业利用，因此在海水取水口是我们重点保护的范围之一，这关系到国民生产的大问题。</w:t>
      </w:r>
    </w:p>
    <w:p>
      <w:pPr>
        <w:widowControl/>
        <w:ind w:firstLine="560" w:firstLineChars="200"/>
        <w:rPr>
          <w:rFonts w:ascii="宋体" w:hAnsi="宋体" w:cs="宋体"/>
          <w:color w:val="000000"/>
          <w:kern w:val="0"/>
          <w:sz w:val="44"/>
          <w:szCs w:val="44"/>
        </w:rPr>
      </w:pPr>
      <w:r>
        <w:rPr>
          <w:rFonts w:hint="eastAsia" w:ascii="宋体" w:hAnsi="宋体"/>
          <w:color w:val="000000"/>
          <w:sz w:val="28"/>
          <w:szCs w:val="28"/>
        </w:rPr>
        <w:t>在发生溢油污染事故的情况下，可能受到威胁的敏感区域和敏感资源有时难以同时得到保护，必须根据政治需要、城市的形象、经济和环境利益等方面的因素对各敏感区和敏感资源进行划分。根据《辽宁省海洋功能区划》和《</w:t>
      </w:r>
      <w:r>
        <w:rPr>
          <w:rStyle w:val="97"/>
          <w:rFonts w:ascii="宋体" w:hAnsi="宋体"/>
          <w:b w:val="0"/>
          <w:sz w:val="28"/>
          <w:szCs w:val="28"/>
        </w:rPr>
        <w:t>大连市近岸海域环境功能区划</w:t>
      </w:r>
      <w:r>
        <w:rPr>
          <w:rFonts w:hint="eastAsia" w:ascii="宋体" w:hAnsi="宋体"/>
          <w:color w:val="000000"/>
          <w:sz w:val="28"/>
          <w:szCs w:val="28"/>
        </w:rPr>
        <w:t>》的划分，</w:t>
      </w:r>
      <w:r>
        <w:rPr>
          <w:rFonts w:hint="eastAsia" w:ascii="宋体" w:hAnsi="宋体" w:cs="宋体"/>
          <w:color w:val="000000"/>
          <w:kern w:val="0"/>
          <w:sz w:val="28"/>
          <w:szCs w:val="28"/>
        </w:rPr>
        <w:t>大连</w:t>
      </w:r>
      <w:r>
        <w:rPr>
          <w:rFonts w:hint="eastAsia" w:ascii="宋体" w:hAnsi="宋体"/>
          <w:color w:val="000000"/>
          <w:sz w:val="28"/>
          <w:szCs w:val="28"/>
        </w:rPr>
        <w:t>地区主要敏感资源的分布情况、特征属性、对当地社会经济发展的重要性及其开发利用水平，结合溢油污染事故对不同敏感资源的影响程度，初步确定该区域内保护的优先次序是：特别保护区、优先保护区和其他（见附件五《</w:t>
      </w:r>
      <w:r>
        <w:rPr>
          <w:rFonts w:hint="eastAsia" w:ascii="宋体" w:hAnsi="宋体"/>
          <w:bCs/>
          <w:color w:val="000000"/>
          <w:sz w:val="28"/>
          <w:szCs w:val="28"/>
        </w:rPr>
        <w:t>大连水域</w:t>
      </w:r>
      <w:r>
        <w:rPr>
          <w:rFonts w:ascii="宋体" w:hAnsi="宋体"/>
          <w:bCs/>
          <w:color w:val="000000"/>
          <w:sz w:val="28"/>
          <w:szCs w:val="28"/>
        </w:rPr>
        <w:t>环境敏感区表</w:t>
      </w:r>
      <w:r>
        <w:rPr>
          <w:rFonts w:hint="eastAsia" w:ascii="宋体" w:hAnsi="宋体"/>
          <w:color w:val="000000"/>
          <w:sz w:val="28"/>
          <w:szCs w:val="28"/>
        </w:rPr>
        <w:t>》）。</w:t>
      </w:r>
    </w:p>
    <w:p>
      <w:pPr>
        <w:rPr>
          <w:rFonts w:ascii="宋体" w:hAnsi="宋体"/>
          <w:color w:val="000000"/>
          <w:sz w:val="28"/>
          <w:szCs w:val="28"/>
        </w:rPr>
      </w:pPr>
    </w:p>
    <w:p>
      <w:pPr>
        <w:ind w:firstLine="510"/>
        <w:rPr>
          <w:rFonts w:ascii="宋体" w:hAnsi="宋体"/>
          <w:color w:val="000000"/>
          <w:sz w:val="28"/>
          <w:szCs w:val="28"/>
        </w:rPr>
      </w:pPr>
      <w:r>
        <w:rPr>
          <w:rFonts w:hint="eastAsia" w:ascii="宋体" w:hAnsi="宋体"/>
          <w:color w:val="000000"/>
          <w:sz w:val="28"/>
          <w:szCs w:val="28"/>
        </w:rPr>
        <w:t>附件五《</w:t>
      </w:r>
      <w:r>
        <w:rPr>
          <w:rFonts w:hint="eastAsia" w:ascii="宋体" w:hAnsi="宋体"/>
          <w:bCs/>
          <w:color w:val="000000"/>
          <w:sz w:val="28"/>
          <w:szCs w:val="28"/>
        </w:rPr>
        <w:t>大连水域</w:t>
      </w:r>
      <w:r>
        <w:rPr>
          <w:rFonts w:ascii="宋体" w:hAnsi="宋体"/>
          <w:bCs/>
          <w:color w:val="000000"/>
          <w:sz w:val="28"/>
          <w:szCs w:val="28"/>
        </w:rPr>
        <w:t>环境敏感区表</w:t>
      </w:r>
      <w:r>
        <w:rPr>
          <w:rFonts w:hint="eastAsia" w:ascii="宋体" w:hAnsi="宋体"/>
          <w:color w:val="000000"/>
          <w:sz w:val="28"/>
          <w:szCs w:val="28"/>
        </w:rPr>
        <w:t>》中保护优先次序可能随着季节或其他特殊需要而更改。例如夏天，旅游、海上娱乐场所、浴场等为最优先保护区域；在鱼类繁殖季节，养殖区和捕捞区等需要特别保护。在进行溢油应急决策时，应根据实际情况作出合理判断。</w:t>
      </w:r>
    </w:p>
    <w:p>
      <w:pPr>
        <w:ind w:firstLine="510"/>
        <w:rPr>
          <w:rFonts w:ascii="宋体" w:hAnsi="宋体"/>
          <w:color w:val="000000"/>
          <w:sz w:val="28"/>
          <w:szCs w:val="28"/>
        </w:rPr>
      </w:pPr>
      <w:r>
        <w:rPr>
          <w:rFonts w:ascii="宋体" w:hAnsi="宋体"/>
          <w:color w:val="000000"/>
          <w:sz w:val="28"/>
          <w:szCs w:val="28"/>
        </w:rPr>
        <w:t>环境敏感区是溢油事故发生时应重点加以防护的区域，</w:t>
      </w:r>
      <w:r>
        <w:rPr>
          <w:rFonts w:hint="eastAsia" w:ascii="宋体" w:hAnsi="宋体"/>
          <w:color w:val="000000"/>
          <w:sz w:val="28"/>
          <w:szCs w:val="28"/>
        </w:rPr>
        <w:t>各</w:t>
      </w:r>
      <w:r>
        <w:rPr>
          <w:rFonts w:ascii="宋体" w:hAnsi="宋体"/>
          <w:color w:val="000000"/>
          <w:sz w:val="28"/>
          <w:szCs w:val="28"/>
        </w:rPr>
        <w:t>敏感区的位置见</w:t>
      </w:r>
      <w:r>
        <w:rPr>
          <w:rFonts w:hint="eastAsia" w:ascii="宋体" w:hAnsi="宋体"/>
          <w:color w:val="000000"/>
          <w:sz w:val="28"/>
          <w:szCs w:val="28"/>
        </w:rPr>
        <w:t>附件五</w:t>
      </w:r>
    </w:p>
    <w:p>
      <w:pPr>
        <w:ind w:left="330"/>
        <w:rPr>
          <w:rFonts w:ascii="宋体" w:hAnsi="宋体"/>
          <w:color w:val="000000"/>
          <w:sz w:val="28"/>
        </w:rPr>
      </w:pPr>
    </w:p>
    <w:p>
      <w:pPr>
        <w:ind w:left="330"/>
        <w:rPr>
          <w:rFonts w:ascii="宋体" w:hAnsi="宋体"/>
          <w:b/>
          <w:color w:val="000000"/>
          <w:sz w:val="28"/>
          <w:szCs w:val="28"/>
        </w:rPr>
      </w:pPr>
      <w:r>
        <w:rPr>
          <w:rFonts w:hint="eastAsia" w:ascii="宋体" w:hAnsi="宋体"/>
          <w:b/>
          <w:color w:val="000000"/>
          <w:sz w:val="28"/>
          <w:szCs w:val="28"/>
        </w:rPr>
        <w:t>5、</w:t>
      </w:r>
      <w:r>
        <w:rPr>
          <w:rFonts w:ascii="宋体" w:hAnsi="宋体"/>
          <w:b/>
          <w:color w:val="000000"/>
          <w:sz w:val="28"/>
          <w:szCs w:val="28"/>
        </w:rPr>
        <w:t>总体应急策略</w:t>
      </w:r>
    </w:p>
    <w:p>
      <w:pPr>
        <w:spacing w:line="360" w:lineRule="auto"/>
        <w:ind w:firstLine="560" w:firstLineChars="200"/>
        <w:rPr>
          <w:rFonts w:ascii="宋体" w:hAnsi="宋体"/>
          <w:b/>
          <w:color w:val="000000"/>
          <w:sz w:val="28"/>
          <w:szCs w:val="28"/>
        </w:rPr>
      </w:pPr>
      <w:r>
        <w:rPr>
          <w:rFonts w:hint="eastAsia" w:ascii="宋体" w:hAnsi="宋体"/>
          <w:color w:val="000000"/>
          <w:sz w:val="28"/>
          <w:szCs w:val="28"/>
        </w:rPr>
        <w:t>溢油情形受多种因素影响,如溢油量、溢油种类、溢油地点、天气海况条件以及周边敏感资源等客观因素的影响，同时也受到自身应急能力的影响，而且每种溢油情形都不是一成不变的，因此，应急对策很难一言概之，至少应当根据事故特点分别制定对策，而不宜直接套用。</w:t>
      </w:r>
    </w:p>
    <w:p>
      <w:pPr>
        <w:spacing w:line="360" w:lineRule="auto"/>
        <w:rPr>
          <w:rFonts w:ascii="宋体" w:hAnsi="宋体"/>
          <w:b/>
          <w:color w:val="000000"/>
          <w:sz w:val="28"/>
          <w:szCs w:val="28"/>
        </w:rPr>
      </w:pPr>
      <w:r>
        <w:rPr>
          <w:rFonts w:hint="eastAsia" w:ascii="宋体" w:hAnsi="宋体"/>
          <w:b/>
          <w:color w:val="000000"/>
          <w:sz w:val="28"/>
          <w:szCs w:val="28"/>
        </w:rPr>
        <w:t>5.1、按事故来源分类：</w:t>
      </w:r>
    </w:p>
    <w:p>
      <w:pPr>
        <w:spacing w:line="360" w:lineRule="auto"/>
        <w:ind w:firstLine="551" w:firstLineChars="196"/>
        <w:rPr>
          <w:rFonts w:ascii="宋体" w:hAnsi="宋体"/>
          <w:b/>
          <w:color w:val="000000"/>
          <w:sz w:val="28"/>
          <w:szCs w:val="28"/>
        </w:rPr>
      </w:pPr>
      <w:r>
        <w:rPr>
          <w:rFonts w:hint="eastAsia" w:ascii="宋体" w:hAnsi="宋体"/>
          <w:b/>
          <w:color w:val="000000"/>
          <w:sz w:val="28"/>
          <w:szCs w:val="28"/>
        </w:rPr>
        <w:t>1）陆源溢油的对策原则：</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关键是控制溢油源，在陆地上设置屏障对溢油进行围堵，避免其进入下水道或直接流入海洋，要根据油品、是否着火等特点选择围堵方法，但是，如果为保护岸上人命安全等，将溢油导入水中也可能是必要措施之一。</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对已经泄漏入水的油要及时进行回收处置，其应急处置的方法与其它类型的溢油并无太多区别，但是，由于是来自陆源的溢油，尽可能地将溢油围控在溢油附近的岸线最好，以防止溢油扩散，同时，应当在溢油可能到达的敏感资源区域（如海水浴场、养殖区、取水口）提前布设围油栏。</w:t>
      </w:r>
    </w:p>
    <w:p>
      <w:pPr>
        <w:spacing w:line="360" w:lineRule="auto"/>
        <w:ind w:firstLine="551" w:firstLineChars="196"/>
        <w:rPr>
          <w:rFonts w:ascii="宋体" w:hAnsi="宋体"/>
          <w:b/>
          <w:color w:val="000000"/>
          <w:sz w:val="28"/>
          <w:szCs w:val="28"/>
        </w:rPr>
      </w:pPr>
      <w:r>
        <w:rPr>
          <w:rFonts w:hint="eastAsia" w:ascii="宋体" w:hAnsi="宋体"/>
          <w:b/>
          <w:color w:val="000000"/>
          <w:sz w:val="28"/>
          <w:szCs w:val="28"/>
        </w:rPr>
        <w:t>2）船舶溢油的对策原则：</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首先要控制溢油源，要根据溢油船舶状况及时采取堵漏、减载和驳舱等针对性措施防止进一步泄漏。与陆源污染不同的是，对船舶溢油，应当尽可能地防止溢油上岸，以避免对敏感资源的污染，但是，对于载运上万吨的油轮而言，必要时选择避难场所（如一个相对封闭的港湾）将溢油尽可能控制在避难场所内也是有必要的。</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对海上的溢油，应当根据油层厚度和油种不同，分别或组合采取围油栏围控、导流和对敏感资源的防护；收油机（或收油船）机械回收；必要时使用分散剂，但要注意避免化学分散剂对敏感资源的二次污染问题；是否可以使用海上燃烧的方法取决于油的特征和可利用的应急资源情况。</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无论哪种形式的溢油，监视监测工作非常重视，它是制定和调整应急对策的基础。</w:t>
      </w:r>
    </w:p>
    <w:p>
      <w:pPr>
        <w:spacing w:line="360" w:lineRule="auto"/>
        <w:rPr>
          <w:rFonts w:ascii="宋体" w:hAnsi="宋体"/>
          <w:b/>
          <w:color w:val="000000"/>
          <w:sz w:val="28"/>
          <w:szCs w:val="28"/>
        </w:rPr>
      </w:pPr>
      <w:r>
        <w:rPr>
          <w:rFonts w:hint="eastAsia" w:ascii="宋体" w:hAnsi="宋体"/>
          <w:b/>
          <w:color w:val="000000"/>
          <w:sz w:val="28"/>
          <w:szCs w:val="28"/>
        </w:rPr>
        <w:t>5.2、按溢油种类分应急策略：</w:t>
      </w:r>
    </w:p>
    <w:p>
      <w:pPr>
        <w:spacing w:line="360" w:lineRule="auto"/>
        <w:ind w:firstLine="562" w:firstLineChars="200"/>
        <w:rPr>
          <w:rFonts w:ascii="宋体" w:hAnsi="宋体"/>
          <w:b/>
          <w:color w:val="000000"/>
          <w:sz w:val="28"/>
          <w:szCs w:val="28"/>
        </w:rPr>
      </w:pPr>
      <w:r>
        <w:rPr>
          <w:rFonts w:hint="eastAsia" w:ascii="宋体" w:hAnsi="宋体"/>
          <w:b/>
          <w:color w:val="000000"/>
          <w:sz w:val="28"/>
          <w:szCs w:val="28"/>
        </w:rPr>
        <w:t>1) 非持久性油类</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对于轻质油种等其它非持久性油类, 重点在于监控，避免火灾风险，在保护人身安全防止火灾的前提下，对于挥发性高的溢油可让其自然净化,必要时利用分散剂消除水面溢油。</w:t>
      </w:r>
    </w:p>
    <w:p>
      <w:pPr>
        <w:spacing w:line="360" w:lineRule="auto"/>
        <w:ind w:firstLine="562" w:firstLineChars="200"/>
        <w:rPr>
          <w:rFonts w:ascii="宋体" w:hAnsi="宋体"/>
          <w:b/>
          <w:color w:val="000000"/>
          <w:sz w:val="28"/>
          <w:szCs w:val="28"/>
        </w:rPr>
      </w:pPr>
      <w:r>
        <w:rPr>
          <w:rFonts w:hint="eastAsia" w:ascii="宋体" w:hAnsi="宋体"/>
          <w:b/>
          <w:color w:val="000000"/>
          <w:sz w:val="28"/>
          <w:szCs w:val="28"/>
        </w:rPr>
        <w:t>2) 持久性油类</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对于原油、燃料油等持久性油类，则应当尽可能地及早采取围控、回收和消除行动，尽可能地防止溢油上岸。在溢油初期，对大面积的薄油层，使用溢油分散剂是一个很好的选择，但是要注意二次污染问题。对持久性油类，由于不可能完全回收，因此，要注意沉底油的污染问题，要对沉底油加强监视监测。对于已上岸的溢油，应当根据岸线特性采取不同的清污措施。</w:t>
      </w:r>
    </w:p>
    <w:p>
      <w:pPr>
        <w:rPr>
          <w:rFonts w:ascii="宋体" w:hAnsi="宋体"/>
          <w:b/>
          <w:color w:val="000000"/>
          <w:sz w:val="28"/>
          <w:szCs w:val="28"/>
        </w:rPr>
      </w:pPr>
      <w:r>
        <w:rPr>
          <w:rFonts w:hint="eastAsia" w:ascii="宋体" w:hAnsi="宋体"/>
          <w:b/>
          <w:color w:val="000000"/>
          <w:sz w:val="28"/>
          <w:szCs w:val="28"/>
        </w:rPr>
        <w:t>5.3溢油的围控及回收应急策略</w:t>
      </w:r>
    </w:p>
    <w:p>
      <w:pPr>
        <w:rPr>
          <w:rFonts w:ascii="宋体" w:hAnsi="宋体"/>
          <w:b/>
          <w:color w:val="000000"/>
          <w:sz w:val="28"/>
          <w:szCs w:val="28"/>
        </w:rPr>
      </w:pPr>
      <w:r>
        <w:rPr>
          <w:rFonts w:hint="eastAsia" w:ascii="宋体" w:hAnsi="宋体"/>
          <w:b/>
          <w:color w:val="000000"/>
          <w:sz w:val="28"/>
          <w:szCs w:val="28"/>
        </w:rPr>
        <w:t>5.3.1、围油栏的选择标准</w:t>
      </w:r>
    </w:p>
    <w:p>
      <w:pPr>
        <w:ind w:firstLine="560" w:firstLineChars="200"/>
        <w:rPr>
          <w:rFonts w:ascii="宋体" w:hAnsi="宋体"/>
          <w:color w:val="000000"/>
          <w:sz w:val="28"/>
          <w:szCs w:val="28"/>
        </w:rPr>
      </w:pPr>
      <w:r>
        <w:rPr>
          <w:rFonts w:hint="eastAsia" w:ascii="宋体" w:hAnsi="宋体"/>
          <w:color w:val="000000"/>
          <w:sz w:val="28"/>
          <w:szCs w:val="28"/>
        </w:rPr>
        <w:t>选用围油栏，应首先考虑水域环境对围油栏的性能要求和围油栏的基本性能参数，然后考虑现场环境和围油栏的操作性能。</w:t>
      </w:r>
    </w:p>
    <w:p>
      <w:pPr>
        <w:ind w:firstLine="560" w:firstLineChars="200"/>
        <w:rPr>
          <w:rFonts w:ascii="宋体" w:hAnsi="宋体"/>
          <w:color w:val="000000"/>
          <w:sz w:val="28"/>
          <w:szCs w:val="28"/>
        </w:rPr>
      </w:pPr>
      <w:r>
        <w:rPr>
          <w:rFonts w:hint="eastAsia" w:ascii="宋体" w:hAnsi="宋体"/>
          <w:color w:val="000000"/>
          <w:sz w:val="28"/>
          <w:szCs w:val="28"/>
        </w:rPr>
        <w:t>水域环境有：浪高为</w:t>
      </w:r>
      <w:r>
        <w:rPr>
          <w:rFonts w:ascii="宋体" w:hAnsi="宋体"/>
          <w:color w:val="000000"/>
          <w:sz w:val="28"/>
          <w:szCs w:val="28"/>
        </w:rPr>
        <w:t>0.3</w:t>
      </w:r>
      <w:r>
        <w:rPr>
          <w:rFonts w:hint="eastAsia" w:ascii="宋体" w:hAnsi="宋体"/>
          <w:color w:val="000000"/>
          <w:sz w:val="28"/>
          <w:szCs w:val="28"/>
        </w:rPr>
        <w:t>米的平静水面、有水流的平静水面、波浪高于</w:t>
      </w:r>
      <w:r>
        <w:rPr>
          <w:rFonts w:ascii="宋体" w:hAnsi="宋体"/>
          <w:color w:val="000000"/>
          <w:sz w:val="28"/>
          <w:szCs w:val="28"/>
        </w:rPr>
        <w:t>1.0</w:t>
      </w:r>
      <w:r>
        <w:rPr>
          <w:rFonts w:hint="eastAsia" w:ascii="宋体" w:hAnsi="宋体"/>
          <w:color w:val="000000"/>
          <w:sz w:val="28"/>
          <w:szCs w:val="28"/>
        </w:rPr>
        <w:t>米的遮蔽水域和波浪高于</w:t>
      </w:r>
      <w:r>
        <w:rPr>
          <w:rFonts w:ascii="宋体" w:hAnsi="宋体"/>
          <w:color w:val="000000"/>
          <w:sz w:val="28"/>
          <w:szCs w:val="28"/>
        </w:rPr>
        <w:t>1.0</w:t>
      </w:r>
      <w:r>
        <w:rPr>
          <w:rFonts w:hint="eastAsia" w:ascii="宋体" w:hAnsi="宋体"/>
          <w:color w:val="000000"/>
          <w:sz w:val="28"/>
          <w:szCs w:val="28"/>
        </w:rPr>
        <w:t>米的开阔水域。</w:t>
      </w:r>
    </w:p>
    <w:p>
      <w:pPr>
        <w:ind w:firstLine="560" w:firstLineChars="200"/>
        <w:rPr>
          <w:rFonts w:ascii="宋体" w:hAnsi="宋体"/>
          <w:color w:val="000000"/>
          <w:sz w:val="28"/>
          <w:szCs w:val="28"/>
        </w:rPr>
      </w:pPr>
      <w:r>
        <w:rPr>
          <w:rFonts w:hint="eastAsia" w:ascii="宋体" w:hAnsi="宋体"/>
          <w:color w:val="000000"/>
          <w:sz w:val="28"/>
          <w:szCs w:val="28"/>
        </w:rPr>
        <w:t>围油栏的性能参数包括：干舷、吃水、浮重比、总拉力强度。</w:t>
      </w:r>
    </w:p>
    <w:p>
      <w:pPr>
        <w:ind w:firstLine="560" w:firstLineChars="200"/>
        <w:rPr>
          <w:rFonts w:ascii="宋体" w:hAnsi="宋体"/>
          <w:color w:val="000000"/>
          <w:sz w:val="28"/>
          <w:szCs w:val="28"/>
        </w:rPr>
      </w:pPr>
      <w:r>
        <w:rPr>
          <w:rFonts w:hint="eastAsia" w:ascii="宋体" w:hAnsi="宋体"/>
          <w:color w:val="000000"/>
          <w:sz w:val="28"/>
          <w:szCs w:val="28"/>
        </w:rPr>
        <w:t>围油栏的操作性能包括：耐用性、易布放、随波性、布放速度、岸线密封性、易维护保养、储存及适用性。</w:t>
      </w:r>
    </w:p>
    <w:p>
      <w:pPr>
        <w:rPr>
          <w:rFonts w:ascii="宋体" w:hAnsi="宋体"/>
          <w:b/>
          <w:color w:val="000000"/>
          <w:sz w:val="28"/>
          <w:szCs w:val="28"/>
        </w:rPr>
      </w:pPr>
      <w:r>
        <w:rPr>
          <w:rFonts w:hint="eastAsia" w:ascii="宋体" w:hAnsi="宋体"/>
          <w:b/>
          <w:color w:val="000000"/>
          <w:sz w:val="28"/>
          <w:szCs w:val="28"/>
        </w:rPr>
        <w:t>5.3.2、各种撇油器的性能参数</w:t>
      </w:r>
    </w:p>
    <w:p>
      <w:pPr>
        <w:numPr>
          <w:ilvl w:val="0"/>
          <w:numId w:val="4"/>
        </w:numPr>
        <w:ind w:hanging="60"/>
        <w:rPr>
          <w:rFonts w:ascii="宋体" w:hAnsi="宋体"/>
          <w:b/>
          <w:color w:val="000000"/>
          <w:sz w:val="28"/>
          <w:szCs w:val="28"/>
        </w:rPr>
      </w:pPr>
      <w:r>
        <w:rPr>
          <w:rFonts w:hint="eastAsia" w:ascii="宋体" w:hAnsi="宋体"/>
          <w:b/>
          <w:color w:val="000000"/>
          <w:sz w:val="28"/>
          <w:szCs w:val="28"/>
        </w:rPr>
        <w:t xml:space="preserve"> 堰式撇油器</w:t>
      </w:r>
    </w:p>
    <w:p>
      <w:pPr>
        <w:pStyle w:val="15"/>
        <w:spacing w:before="312"/>
        <w:rPr>
          <w:rFonts w:ascii="宋体" w:hAnsi="宋体"/>
          <w:color w:val="000000"/>
          <w:szCs w:val="28"/>
        </w:rPr>
      </w:pPr>
      <w:r>
        <w:rPr>
          <w:rFonts w:hint="eastAsia" w:ascii="宋体" w:hAnsi="宋体"/>
          <w:color w:val="000000"/>
          <w:szCs w:val="28"/>
        </w:rPr>
        <w:t>堰式撇油器由撇油器浮体、集油器、堰边高度调整装置、动力系统和传输系统组成。操作的关键是合理调整撇油器的堰边高度，以取得较好的回收速率和回收效率。</w:t>
      </w:r>
    </w:p>
    <w:p>
      <w:pPr>
        <w:pStyle w:val="15"/>
        <w:spacing w:before="312"/>
        <w:rPr>
          <w:rFonts w:ascii="宋体" w:hAnsi="宋体"/>
          <w:color w:val="000000"/>
          <w:szCs w:val="28"/>
        </w:rPr>
      </w:pPr>
      <w:r>
        <w:rPr>
          <w:rFonts w:hint="eastAsia" w:ascii="宋体" w:hAnsi="宋体"/>
          <w:color w:val="000000"/>
          <w:szCs w:val="28"/>
        </w:rPr>
        <w:t>堰式撇油器结构简单，是最常用的撇油器之一。它适用于在波高小于</w:t>
      </w:r>
      <w:r>
        <w:rPr>
          <w:rFonts w:ascii="宋体" w:hAnsi="宋体"/>
          <w:color w:val="000000"/>
          <w:szCs w:val="28"/>
        </w:rPr>
        <w:t>0.3</w:t>
      </w:r>
      <w:r>
        <w:rPr>
          <w:rFonts w:hint="eastAsia" w:ascii="宋体" w:hAnsi="宋体"/>
          <w:color w:val="000000"/>
          <w:szCs w:val="28"/>
        </w:rPr>
        <w:t>米的平静水域回收中、低粘度的溢油，但调整堰边高度比较困难，且对垃圾敏感。</w:t>
      </w:r>
    </w:p>
    <w:p>
      <w:pPr>
        <w:pStyle w:val="15"/>
        <w:tabs>
          <w:tab w:val="left" w:pos="1080"/>
        </w:tabs>
        <w:spacing w:before="312"/>
        <w:ind w:firstLine="180" w:firstLineChars="64"/>
        <w:rPr>
          <w:rFonts w:ascii="宋体" w:hAnsi="宋体"/>
          <w:b/>
          <w:color w:val="000000"/>
          <w:szCs w:val="28"/>
        </w:rPr>
      </w:pPr>
      <w:r>
        <w:rPr>
          <w:rFonts w:hint="eastAsia" w:ascii="宋体" w:hAnsi="宋体"/>
          <w:b/>
          <w:color w:val="000000"/>
          <w:szCs w:val="28"/>
        </w:rPr>
        <w:t xml:space="preserve"> </w:t>
      </w:r>
      <w:r>
        <w:rPr>
          <w:rFonts w:hint="eastAsia" w:ascii="宋体" w:hAnsi="宋体"/>
          <w:b/>
          <w:color w:val="000000"/>
          <w:szCs w:val="28"/>
          <w:u w:val="single"/>
        </w:rPr>
        <w:t>2.2</w:t>
      </w:r>
      <w:r>
        <w:rPr>
          <w:rFonts w:hint="eastAsia" w:ascii="宋体" w:hAnsi="宋体"/>
          <w:b/>
          <w:color w:val="000000"/>
          <w:szCs w:val="28"/>
        </w:rPr>
        <w:t xml:space="preserve">  真空式撇油器</w:t>
      </w:r>
    </w:p>
    <w:p>
      <w:pPr>
        <w:pStyle w:val="15"/>
        <w:spacing w:before="312"/>
        <w:rPr>
          <w:rFonts w:ascii="宋体" w:hAnsi="宋体"/>
          <w:color w:val="000000"/>
          <w:szCs w:val="28"/>
        </w:rPr>
      </w:pPr>
      <w:r>
        <w:rPr>
          <w:rFonts w:hint="eastAsia" w:ascii="宋体" w:hAnsi="宋体"/>
          <w:color w:val="000000"/>
          <w:szCs w:val="28"/>
        </w:rPr>
        <w:t>真空式撇油器主要有撇油头、软管、真空储油罐、真空泵、动力站组成。</w:t>
      </w:r>
    </w:p>
    <w:p>
      <w:pPr>
        <w:ind w:firstLine="560" w:firstLineChars="200"/>
        <w:rPr>
          <w:rFonts w:ascii="宋体" w:hAnsi="宋体"/>
          <w:color w:val="000000"/>
          <w:sz w:val="28"/>
          <w:szCs w:val="28"/>
        </w:rPr>
      </w:pPr>
      <w:r>
        <w:rPr>
          <w:rFonts w:hint="eastAsia" w:ascii="宋体" w:hAnsi="宋体"/>
          <w:color w:val="000000"/>
          <w:sz w:val="28"/>
          <w:szCs w:val="28"/>
        </w:rPr>
        <w:t>真空式撇油器适用于回收中、低粘度的溢油，并因其对波浪非常敏感，只适用于岸滩、港口和平静水域。它对垃圾不敏感，但是回收效率低。</w:t>
      </w:r>
    </w:p>
    <w:p>
      <w:pPr>
        <w:numPr>
          <w:ilvl w:val="1"/>
          <w:numId w:val="5"/>
        </w:numPr>
        <w:rPr>
          <w:rFonts w:ascii="宋体" w:hAnsi="宋体"/>
          <w:b/>
          <w:color w:val="000000"/>
          <w:sz w:val="28"/>
          <w:szCs w:val="28"/>
        </w:rPr>
      </w:pPr>
      <w:r>
        <w:rPr>
          <w:rFonts w:hint="eastAsia" w:ascii="宋体" w:hAnsi="宋体"/>
          <w:b/>
          <w:color w:val="000000"/>
          <w:sz w:val="28"/>
          <w:szCs w:val="28"/>
        </w:rPr>
        <w:t>盘式撇油器</w:t>
      </w:r>
    </w:p>
    <w:p>
      <w:pPr>
        <w:pStyle w:val="15"/>
        <w:spacing w:before="312"/>
        <w:rPr>
          <w:rFonts w:ascii="宋体" w:hAnsi="宋体"/>
          <w:color w:val="000000"/>
          <w:szCs w:val="28"/>
        </w:rPr>
      </w:pPr>
      <w:r>
        <w:rPr>
          <w:rFonts w:hint="eastAsia" w:ascii="宋体" w:hAnsi="宋体"/>
          <w:color w:val="000000"/>
          <w:szCs w:val="28"/>
        </w:rPr>
        <w:t>盘式撇油器主要由盘片、刮片、集油器、输油软管、动力站和泵组成。</w:t>
      </w:r>
    </w:p>
    <w:p>
      <w:pPr>
        <w:ind w:firstLine="560" w:firstLineChars="200"/>
        <w:rPr>
          <w:rFonts w:ascii="宋体" w:hAnsi="宋体"/>
          <w:color w:val="000000"/>
          <w:sz w:val="28"/>
          <w:szCs w:val="28"/>
        </w:rPr>
      </w:pPr>
      <w:r>
        <w:rPr>
          <w:rFonts w:hint="eastAsia" w:ascii="宋体" w:hAnsi="宋体"/>
          <w:color w:val="000000"/>
          <w:sz w:val="28"/>
          <w:szCs w:val="28"/>
        </w:rPr>
        <w:t>盘式撇油器适用于在港口、近岸水域回收中、低粘度的油，但不能处理乳化油。它对轻质油的回收效率高，但回收速率低，对垃圾适应性好，但对海草和波浪适应性差。</w:t>
      </w:r>
    </w:p>
    <w:p>
      <w:pPr>
        <w:ind w:left="360"/>
        <w:rPr>
          <w:rFonts w:ascii="宋体" w:hAnsi="宋体"/>
          <w:b/>
          <w:color w:val="000000"/>
          <w:sz w:val="28"/>
          <w:szCs w:val="28"/>
        </w:rPr>
      </w:pPr>
      <w:r>
        <w:rPr>
          <w:rFonts w:hint="eastAsia" w:ascii="宋体" w:hAnsi="宋体"/>
          <w:b/>
          <w:color w:val="000000"/>
          <w:sz w:val="28"/>
          <w:szCs w:val="28"/>
          <w:u w:val="single"/>
        </w:rPr>
        <w:t>2.4</w:t>
      </w:r>
      <w:r>
        <w:rPr>
          <w:rFonts w:hint="eastAsia" w:ascii="宋体" w:hAnsi="宋体"/>
          <w:b/>
          <w:color w:val="000000"/>
          <w:sz w:val="28"/>
          <w:szCs w:val="28"/>
        </w:rPr>
        <w:t xml:space="preserve"> 绳式撇油器</w:t>
      </w:r>
    </w:p>
    <w:p>
      <w:pPr>
        <w:pStyle w:val="15"/>
        <w:spacing w:before="312"/>
        <w:rPr>
          <w:rFonts w:ascii="宋体" w:hAnsi="宋体"/>
          <w:color w:val="000000"/>
          <w:szCs w:val="28"/>
        </w:rPr>
      </w:pPr>
      <w:r>
        <w:rPr>
          <w:rFonts w:hint="eastAsia" w:ascii="宋体" w:hAnsi="宋体"/>
          <w:color w:val="000000"/>
          <w:szCs w:val="28"/>
        </w:rPr>
        <w:t>绳式撇油器主要由绳拖把、挤压辊、集油器、动力站和液压马达组成，它又分为卧式和立式。</w:t>
      </w:r>
    </w:p>
    <w:p>
      <w:pPr>
        <w:pStyle w:val="15"/>
        <w:spacing w:before="312"/>
        <w:rPr>
          <w:rFonts w:ascii="宋体" w:hAnsi="宋体"/>
          <w:color w:val="000000"/>
          <w:szCs w:val="28"/>
        </w:rPr>
      </w:pPr>
      <w:r>
        <w:rPr>
          <w:rFonts w:hint="eastAsia" w:ascii="宋体" w:hAnsi="宋体"/>
          <w:color w:val="000000"/>
          <w:szCs w:val="28"/>
        </w:rPr>
        <w:t>绳式撇油器适用于回收中、低粘度的溢油。它的随波性好、回收效率高、受垃圾影响小，但回收速率低、对海草适应性差，且布放困难。</w:t>
      </w:r>
    </w:p>
    <w:p>
      <w:pPr>
        <w:pStyle w:val="15"/>
        <w:spacing w:before="312"/>
        <w:ind w:left="360" w:firstLine="0" w:firstLineChars="0"/>
        <w:rPr>
          <w:rFonts w:ascii="宋体" w:hAnsi="宋体"/>
          <w:b/>
          <w:color w:val="000000"/>
          <w:szCs w:val="28"/>
        </w:rPr>
      </w:pPr>
      <w:r>
        <w:rPr>
          <w:rFonts w:hint="eastAsia" w:ascii="宋体" w:hAnsi="宋体"/>
          <w:b/>
          <w:color w:val="000000"/>
          <w:szCs w:val="28"/>
          <w:u w:val="single"/>
        </w:rPr>
        <w:t>2.5</w:t>
      </w:r>
      <w:r>
        <w:rPr>
          <w:rFonts w:hint="eastAsia" w:ascii="宋体" w:hAnsi="宋体"/>
          <w:b/>
          <w:color w:val="000000"/>
          <w:szCs w:val="28"/>
        </w:rPr>
        <w:t xml:space="preserve"> 带式撇油器</w:t>
      </w:r>
    </w:p>
    <w:p>
      <w:pPr>
        <w:pStyle w:val="15"/>
        <w:spacing w:before="312"/>
        <w:rPr>
          <w:rFonts w:ascii="宋体" w:hAnsi="宋体"/>
          <w:color w:val="000000"/>
          <w:szCs w:val="28"/>
        </w:rPr>
      </w:pPr>
      <w:r>
        <w:rPr>
          <w:rFonts w:hint="eastAsia" w:ascii="宋体" w:hAnsi="宋体"/>
          <w:color w:val="000000"/>
          <w:szCs w:val="28"/>
        </w:rPr>
        <w:t>带式撇油器分为吸附式和非吸附式。吸附式带式撇油器主要由吸附带、刮片（或压辊）、传动装置和集油器组成。非吸附式带式撇油器与吸附式带式撇油器结构基本相同。</w:t>
      </w:r>
    </w:p>
    <w:p>
      <w:pPr>
        <w:pStyle w:val="15"/>
        <w:spacing w:before="312"/>
        <w:ind w:firstLine="570" w:firstLineChars="0"/>
        <w:rPr>
          <w:rFonts w:ascii="宋体" w:hAnsi="宋体"/>
          <w:color w:val="000000"/>
          <w:szCs w:val="28"/>
        </w:rPr>
      </w:pPr>
      <w:r>
        <w:rPr>
          <w:rFonts w:hint="eastAsia" w:ascii="宋体" w:hAnsi="宋体"/>
          <w:color w:val="000000"/>
          <w:szCs w:val="28"/>
        </w:rPr>
        <w:t>吸附式带式撇油器适用于回收高粘度溢油，且回收速率、效率高，适用区域广，随波性好，但布放不方便。</w:t>
      </w:r>
    </w:p>
    <w:p>
      <w:pPr>
        <w:pStyle w:val="15"/>
        <w:spacing w:before="312"/>
        <w:ind w:left="360" w:firstLine="0" w:firstLineChars="0"/>
        <w:rPr>
          <w:rFonts w:ascii="宋体" w:hAnsi="宋体"/>
          <w:b/>
          <w:color w:val="000000"/>
          <w:szCs w:val="28"/>
        </w:rPr>
      </w:pPr>
      <w:r>
        <w:rPr>
          <w:rFonts w:hint="eastAsia" w:ascii="宋体" w:hAnsi="宋体"/>
          <w:b/>
          <w:color w:val="000000"/>
          <w:szCs w:val="28"/>
          <w:u w:val="single"/>
        </w:rPr>
        <w:t xml:space="preserve">2.6 </w:t>
      </w:r>
      <w:r>
        <w:rPr>
          <w:rFonts w:hint="eastAsia" w:ascii="宋体" w:hAnsi="宋体"/>
          <w:b/>
          <w:color w:val="000000"/>
          <w:szCs w:val="28"/>
        </w:rPr>
        <w:t>刷式撇油器</w:t>
      </w:r>
    </w:p>
    <w:p>
      <w:pPr>
        <w:pStyle w:val="15"/>
        <w:spacing w:before="312"/>
        <w:rPr>
          <w:rFonts w:ascii="宋体" w:hAnsi="宋体"/>
          <w:color w:val="000000"/>
          <w:szCs w:val="28"/>
        </w:rPr>
      </w:pPr>
      <w:r>
        <w:rPr>
          <w:rFonts w:hint="eastAsia" w:ascii="宋体" w:hAnsi="宋体"/>
          <w:color w:val="000000"/>
          <w:szCs w:val="28"/>
        </w:rPr>
        <w:t>刷式撇油器主要由几组或几排刷子、刮片、集油器组成。它的刷子可以是桶刷、辊刷或链刷。</w:t>
      </w:r>
    </w:p>
    <w:p>
      <w:pPr>
        <w:pStyle w:val="15"/>
        <w:spacing w:before="312"/>
        <w:rPr>
          <w:rFonts w:ascii="宋体" w:hAnsi="宋体"/>
          <w:color w:val="000000"/>
          <w:szCs w:val="28"/>
        </w:rPr>
      </w:pPr>
      <w:r>
        <w:rPr>
          <w:rFonts w:hint="eastAsia" w:ascii="宋体" w:hAnsi="宋体"/>
          <w:color w:val="000000"/>
          <w:szCs w:val="28"/>
        </w:rPr>
        <w:t>刷式撇油器只适宜于回收高粘度油，且回收效率、速率高，随波性好，但体积大,刷子清洗困难。</w:t>
      </w:r>
    </w:p>
    <w:p>
      <w:pPr>
        <w:pStyle w:val="15"/>
        <w:spacing w:before="312"/>
        <w:ind w:firstLine="0" w:firstLineChars="0"/>
        <w:rPr>
          <w:rFonts w:ascii="宋体" w:hAnsi="宋体"/>
          <w:b/>
          <w:color w:val="000000"/>
          <w:szCs w:val="28"/>
        </w:rPr>
      </w:pPr>
      <w:r>
        <w:rPr>
          <w:rFonts w:hint="eastAsia" w:ascii="宋体" w:hAnsi="宋体"/>
          <w:b/>
          <w:color w:val="000000"/>
          <w:szCs w:val="28"/>
        </w:rPr>
        <w:t>5.3.3、开阔水域溢油的围控与回收</w:t>
      </w:r>
    </w:p>
    <w:p>
      <w:pPr>
        <w:pStyle w:val="15"/>
        <w:numPr>
          <w:ilvl w:val="0"/>
          <w:numId w:val="6"/>
        </w:numPr>
        <w:adjustRightInd/>
        <w:snapToGrid/>
        <w:spacing w:beforeLines="0" w:line="240" w:lineRule="auto"/>
        <w:ind w:hanging="60" w:firstLineChars="0"/>
        <w:rPr>
          <w:rFonts w:ascii="宋体" w:hAnsi="宋体"/>
          <w:b/>
          <w:color w:val="000000"/>
          <w:szCs w:val="28"/>
        </w:rPr>
      </w:pPr>
      <w:r>
        <w:rPr>
          <w:rFonts w:hint="eastAsia" w:ascii="宋体" w:hAnsi="宋体"/>
          <w:b/>
          <w:color w:val="000000"/>
          <w:szCs w:val="28"/>
        </w:rPr>
        <w:t xml:space="preserve"> 围油栏的选择</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35" name="图片 13"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围油栏的强度应能够承受波浪和潮流产生的作用力；</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34" name="图片 1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4"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选择的围油栏能非常方便的从船舶上布放到水面，并形成理想的形状；</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33" name="图片 1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5"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考虑船舶甲板是否具有足够的空间将围油栏运到溢油现场；</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32" name="图片 1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6"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浮重比应在8∶1以上；</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31" name="图片 1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7"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干舷和吃水的尺寸应由使用水域的波高和潮流情况而定。</w:t>
      </w:r>
    </w:p>
    <w:p>
      <w:pPr>
        <w:pStyle w:val="15"/>
        <w:spacing w:before="312"/>
        <w:rPr>
          <w:rFonts w:ascii="宋体" w:hAnsi="宋体"/>
          <w:color w:val="000000"/>
          <w:szCs w:val="28"/>
        </w:rPr>
      </w:pPr>
      <w:r>
        <w:rPr>
          <w:rFonts w:hint="eastAsia" w:ascii="宋体" w:hAnsi="宋体"/>
          <w:color w:val="000000"/>
          <w:szCs w:val="28"/>
        </w:rPr>
        <w:t>充气式帘式围油栏是理想的选择。</w:t>
      </w:r>
    </w:p>
    <w:p>
      <w:pPr>
        <w:pStyle w:val="15"/>
        <w:numPr>
          <w:ilvl w:val="0"/>
          <w:numId w:val="6"/>
        </w:numPr>
        <w:adjustRightInd/>
        <w:snapToGrid/>
        <w:spacing w:beforeLines="0" w:line="240" w:lineRule="auto"/>
        <w:ind w:hanging="60" w:firstLineChars="0"/>
        <w:rPr>
          <w:rFonts w:ascii="宋体" w:hAnsi="宋体"/>
          <w:b/>
          <w:color w:val="000000"/>
          <w:szCs w:val="28"/>
        </w:rPr>
      </w:pPr>
      <w:r>
        <w:rPr>
          <w:rFonts w:hint="eastAsia" w:ascii="宋体" w:hAnsi="宋体"/>
          <w:b/>
          <w:color w:val="000000"/>
          <w:szCs w:val="28"/>
        </w:rPr>
        <w:t>围油栏的布放</w:t>
      </w:r>
    </w:p>
    <w:p>
      <w:pPr>
        <w:pStyle w:val="15"/>
        <w:spacing w:before="312"/>
        <w:rPr>
          <w:rFonts w:ascii="宋体" w:hAnsi="宋体"/>
          <w:color w:val="000000"/>
          <w:szCs w:val="28"/>
        </w:rPr>
      </w:pPr>
      <w:r>
        <w:rPr>
          <w:rFonts w:hint="eastAsia" w:ascii="宋体" w:hAnsi="宋体"/>
          <w:color w:val="000000"/>
          <w:szCs w:val="28"/>
        </w:rPr>
        <w:t>开阔水域布放围油栏布放的操作形式主要取决于布放围油栏的目的和参与操作的船舶数量。典型的围控布放形式有：单船布放（单侧拖带、两侧拖带）、两船布放、三船布放。</w:t>
      </w:r>
    </w:p>
    <w:p>
      <w:pPr>
        <w:numPr>
          <w:ilvl w:val="1"/>
          <w:numId w:val="6"/>
        </w:numPr>
        <w:tabs>
          <w:tab w:val="left" w:pos="851"/>
          <w:tab w:val="clear" w:pos="1140"/>
        </w:tabs>
        <w:ind w:hanging="573"/>
        <w:rPr>
          <w:rFonts w:ascii="宋体" w:hAnsi="宋体"/>
          <w:b/>
          <w:color w:val="000000"/>
          <w:sz w:val="28"/>
          <w:szCs w:val="28"/>
        </w:rPr>
      </w:pPr>
      <w:r>
        <w:rPr>
          <w:rFonts w:hint="eastAsia" w:ascii="宋体" w:hAnsi="宋体"/>
          <w:b/>
          <w:bCs/>
          <w:color w:val="000000"/>
          <w:sz w:val="28"/>
          <w:szCs w:val="28"/>
        </w:rPr>
        <w:t>单船布放形式</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如果只有一条船，围油栏的敷设就达不到最大规模。通常，在船的一侧（即单侧清理）或两侧（即两侧清理）设置三角区。三角区缆绳长依船规模而定，一般为</w:t>
      </w:r>
      <w:r>
        <w:rPr>
          <w:rFonts w:ascii="宋体" w:hAnsi="宋体"/>
          <w:color w:val="000000"/>
          <w:sz w:val="28"/>
          <w:szCs w:val="28"/>
        </w:rPr>
        <w:t>5-15</w:t>
      </w:r>
      <w:r>
        <w:rPr>
          <w:rFonts w:hint="eastAsia" w:ascii="宋体" w:hAnsi="宋体"/>
          <w:color w:val="000000"/>
          <w:sz w:val="28"/>
          <w:szCs w:val="28"/>
        </w:rPr>
        <w:t>米长。</w:t>
      </w:r>
    </w:p>
    <w:p>
      <w:pPr>
        <w:rPr>
          <w:rFonts w:ascii="宋体" w:hAnsi="宋体"/>
          <w:color w:val="000000"/>
          <w:sz w:val="28"/>
          <w:szCs w:val="28"/>
        </w:rPr>
      </w:pPr>
      <w:r>
        <w:rPr>
          <w:rFonts w:ascii="宋体" w:hAnsi="宋体"/>
          <w:color w:val="000000"/>
          <w:sz w:val="28"/>
          <w:szCs w:val="28"/>
        </w:rPr>
        <w:t xml:space="preserve">    V-</w:t>
      </w:r>
      <w:r>
        <w:rPr>
          <w:rFonts w:hint="eastAsia" w:ascii="宋体" w:hAnsi="宋体"/>
          <w:color w:val="000000"/>
          <w:sz w:val="28"/>
          <w:szCs w:val="28"/>
        </w:rPr>
        <w:t>型为单船布放的普通形式，它又分为：</w:t>
      </w:r>
    </w:p>
    <w:p>
      <w:pPr>
        <w:tabs>
          <w:tab w:val="left" w:pos="720"/>
        </w:tabs>
        <w:ind w:left="360"/>
        <w:rPr>
          <w:rFonts w:ascii="宋体" w:hAnsi="宋体"/>
          <w:bCs/>
          <w:color w:val="000000"/>
          <w:sz w:val="28"/>
          <w:szCs w:val="28"/>
        </w:rPr>
      </w:pPr>
      <w:r>
        <w:rPr>
          <w:rFonts w:ascii="宋体" w:hAnsi="宋体"/>
          <w:bCs/>
          <w:color w:val="000000"/>
          <w:sz w:val="28"/>
          <w:szCs w:val="28"/>
        </w:rPr>
        <w:drawing>
          <wp:inline distT="0" distB="0" distL="0" distR="0">
            <wp:extent cx="116840" cy="116840"/>
            <wp:effectExtent l="0" t="0" r="0" b="0"/>
            <wp:docPr id="130" name="图片 18"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8" descr="BD14581_"/>
                    <pic:cNvPicPr>
                      <a:picLocks noChangeAspect="1" noChangeArrowheads="1"/>
                    </pic:cNvPicPr>
                  </pic:nvPicPr>
                  <pic:blipFill>
                    <a:blip r:embed="rId6"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bCs/>
          <w:color w:val="000000"/>
          <w:sz w:val="28"/>
          <w:szCs w:val="28"/>
        </w:rPr>
        <w:tab/>
      </w:r>
      <w:r>
        <w:rPr>
          <w:rFonts w:ascii="宋体" w:hAnsi="宋体"/>
          <w:bCs/>
          <w:color w:val="000000"/>
          <w:sz w:val="28"/>
          <w:szCs w:val="28"/>
        </w:rPr>
        <w:t>V-</w:t>
      </w:r>
      <w:r>
        <w:rPr>
          <w:rFonts w:hint="eastAsia" w:ascii="宋体" w:hAnsi="宋体"/>
          <w:bCs/>
          <w:color w:val="000000"/>
          <w:sz w:val="28"/>
          <w:szCs w:val="28"/>
        </w:rPr>
        <w:t>型单侧清理</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围油栏的两端分别与船和缆绳相连。</w:t>
      </w:r>
      <w:r>
        <w:rPr>
          <w:rFonts w:ascii="宋体" w:hAnsi="宋体"/>
          <w:color w:val="000000"/>
          <w:sz w:val="28"/>
          <w:szCs w:val="28"/>
        </w:rPr>
        <w:t>V-</w:t>
      </w:r>
      <w:r>
        <w:rPr>
          <w:rFonts w:hint="eastAsia" w:ascii="宋体" w:hAnsi="宋体"/>
          <w:color w:val="000000"/>
          <w:sz w:val="28"/>
          <w:szCs w:val="28"/>
        </w:rPr>
        <w:t>型布设的围油栏长度一般为</w:t>
      </w:r>
      <w:r>
        <w:rPr>
          <w:rFonts w:ascii="宋体" w:hAnsi="宋体"/>
          <w:color w:val="000000"/>
          <w:sz w:val="28"/>
          <w:szCs w:val="28"/>
        </w:rPr>
        <w:t>10-50</w:t>
      </w:r>
      <w:r>
        <w:rPr>
          <w:rFonts w:hint="eastAsia" w:ascii="宋体" w:hAnsi="宋体"/>
          <w:color w:val="000000"/>
          <w:sz w:val="28"/>
          <w:szCs w:val="28"/>
        </w:rPr>
        <w:t>米，依缆绳长度和船的规模而定。</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在尖点处（围油栏与格局的低点，油被导向这里）通常设有撇油器。有时需要设置拖网以备回收固体物质。尖点离船近便于操作。</w:t>
      </w:r>
    </w:p>
    <w:p>
      <w:pPr>
        <w:tabs>
          <w:tab w:val="left" w:pos="720"/>
        </w:tabs>
        <w:ind w:left="360"/>
        <w:rPr>
          <w:rFonts w:ascii="宋体" w:hAnsi="宋体"/>
          <w:bCs/>
          <w:color w:val="000000"/>
          <w:sz w:val="28"/>
          <w:szCs w:val="28"/>
        </w:rPr>
      </w:pPr>
      <w:r>
        <w:rPr>
          <w:rFonts w:ascii="宋体" w:hAnsi="宋体"/>
          <w:bCs/>
          <w:color w:val="000000"/>
          <w:sz w:val="28"/>
          <w:szCs w:val="28"/>
        </w:rPr>
        <w:drawing>
          <wp:inline distT="0" distB="0" distL="0" distR="0">
            <wp:extent cx="116840" cy="116840"/>
            <wp:effectExtent l="0" t="0" r="0" b="0"/>
            <wp:docPr id="129" name="图片 19"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9" descr="BD14581_"/>
                    <pic:cNvPicPr>
                      <a:picLocks noChangeAspect="1" noChangeArrowheads="1"/>
                    </pic:cNvPicPr>
                  </pic:nvPicPr>
                  <pic:blipFill>
                    <a:blip r:embed="rId6"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bCs/>
          <w:color w:val="000000"/>
          <w:sz w:val="28"/>
          <w:szCs w:val="28"/>
        </w:rPr>
        <w:tab/>
      </w:r>
      <w:r>
        <w:rPr>
          <w:rFonts w:ascii="宋体" w:hAnsi="宋体"/>
          <w:bCs/>
          <w:color w:val="000000"/>
          <w:sz w:val="28"/>
          <w:szCs w:val="28"/>
        </w:rPr>
        <w:t>V-</w:t>
      </w:r>
      <w:r>
        <w:rPr>
          <w:rFonts w:hint="eastAsia" w:ascii="宋体" w:hAnsi="宋体"/>
          <w:bCs/>
          <w:color w:val="000000"/>
          <w:sz w:val="28"/>
          <w:szCs w:val="28"/>
        </w:rPr>
        <w:t>型两侧清理</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围油栏在船只两侧设置形成</w:t>
      </w:r>
      <w:r>
        <w:rPr>
          <w:rFonts w:ascii="宋体" w:hAnsi="宋体"/>
          <w:color w:val="000000"/>
          <w:sz w:val="28"/>
          <w:szCs w:val="28"/>
        </w:rPr>
        <w:t>V-</w:t>
      </w:r>
      <w:r>
        <w:rPr>
          <w:rFonts w:hint="eastAsia" w:ascii="宋体" w:hAnsi="宋体"/>
          <w:color w:val="000000"/>
          <w:sz w:val="28"/>
          <w:szCs w:val="28"/>
        </w:rPr>
        <w:t>型。</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两侧清理的优点是将一侧清理的面积加倍。而且，船舶操纵起来更容易因为船两侧受力相同。</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如果清除操作的地域很小，就不可能进行两侧清除操作。</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成功的两侧操作需要大量的设备和甲板空间。</w:t>
      </w:r>
    </w:p>
    <w:p>
      <w:pPr>
        <w:numPr>
          <w:ilvl w:val="1"/>
          <w:numId w:val="6"/>
        </w:numPr>
        <w:tabs>
          <w:tab w:val="left" w:pos="851"/>
          <w:tab w:val="clear" w:pos="1140"/>
        </w:tabs>
        <w:ind w:hanging="573"/>
        <w:rPr>
          <w:rFonts w:ascii="宋体" w:hAnsi="宋体"/>
          <w:b/>
          <w:bCs/>
          <w:color w:val="000000"/>
          <w:sz w:val="28"/>
          <w:szCs w:val="28"/>
        </w:rPr>
      </w:pPr>
      <w:r>
        <w:rPr>
          <w:rFonts w:hint="eastAsia" w:ascii="宋体" w:hAnsi="宋体"/>
          <w:b/>
          <w:bCs/>
          <w:color w:val="000000"/>
          <w:sz w:val="28"/>
          <w:szCs w:val="28"/>
        </w:rPr>
        <w:t>双船敷设布局</w:t>
      </w:r>
    </w:p>
    <w:p>
      <w:pPr>
        <w:ind w:firstLine="560" w:firstLineChars="200"/>
        <w:rPr>
          <w:rFonts w:ascii="宋体" w:hAnsi="宋体"/>
          <w:bCs/>
          <w:color w:val="000000"/>
          <w:sz w:val="28"/>
          <w:szCs w:val="28"/>
        </w:rPr>
      </w:pPr>
      <w:r>
        <w:rPr>
          <w:rFonts w:hint="eastAsia" w:ascii="宋体" w:hAnsi="宋体"/>
          <w:bCs/>
          <w:color w:val="000000"/>
          <w:sz w:val="28"/>
          <w:szCs w:val="28"/>
        </w:rPr>
        <w:t>两船布放围油栏通常以</w:t>
      </w:r>
      <w:r>
        <w:rPr>
          <w:rFonts w:ascii="宋体" w:hAnsi="宋体"/>
          <w:bCs/>
          <w:color w:val="000000"/>
          <w:sz w:val="28"/>
          <w:szCs w:val="28"/>
        </w:rPr>
        <w:t>J-</w:t>
      </w:r>
      <w:r>
        <w:rPr>
          <w:rFonts w:hint="eastAsia" w:ascii="宋体" w:hAnsi="宋体"/>
          <w:bCs/>
          <w:color w:val="000000"/>
          <w:sz w:val="28"/>
          <w:szCs w:val="28"/>
        </w:rPr>
        <w:t>型布放：</w:t>
      </w:r>
    </w:p>
    <w:p>
      <w:pPr>
        <w:rPr>
          <w:rFonts w:ascii="宋体" w:hAnsi="宋体"/>
          <w:color w:val="000000"/>
          <w:sz w:val="28"/>
          <w:szCs w:val="28"/>
        </w:rPr>
      </w:pPr>
      <w:r>
        <w:rPr>
          <w:rFonts w:ascii="宋体" w:hAnsi="宋体"/>
          <w:b/>
          <w:color w:val="000000"/>
          <w:sz w:val="28"/>
          <w:szCs w:val="28"/>
        </w:rPr>
        <w:t xml:space="preserve">    </w:t>
      </w:r>
      <w:r>
        <w:rPr>
          <w:rFonts w:hint="eastAsia" w:ascii="宋体" w:hAnsi="宋体"/>
          <w:color w:val="000000"/>
          <w:sz w:val="28"/>
          <w:szCs w:val="28"/>
        </w:rPr>
        <w:t>普通双船布局被称为</w:t>
      </w:r>
      <w:r>
        <w:rPr>
          <w:rFonts w:ascii="宋体" w:hAnsi="宋体"/>
          <w:color w:val="000000"/>
          <w:sz w:val="28"/>
          <w:szCs w:val="28"/>
        </w:rPr>
        <w:t>J-</w:t>
      </w:r>
      <w:r>
        <w:rPr>
          <w:rFonts w:hint="eastAsia" w:ascii="宋体" w:hAnsi="宋体"/>
          <w:color w:val="000000"/>
          <w:sz w:val="28"/>
          <w:szCs w:val="28"/>
        </w:rPr>
        <w:t>型。系在两船间的围油栏呈“</w:t>
      </w:r>
      <w:r>
        <w:rPr>
          <w:rFonts w:ascii="宋体" w:hAnsi="宋体"/>
          <w:color w:val="000000"/>
          <w:sz w:val="28"/>
          <w:szCs w:val="28"/>
        </w:rPr>
        <w:t>J</w:t>
      </w:r>
      <w:r>
        <w:rPr>
          <w:rFonts w:hint="eastAsia" w:ascii="宋体" w:hAnsi="宋体"/>
          <w:color w:val="000000"/>
          <w:sz w:val="28"/>
          <w:szCs w:val="28"/>
        </w:rPr>
        <w:t>”形状。通常主船和尖点间的围油栏部分长约</w:t>
      </w:r>
      <w:r>
        <w:rPr>
          <w:rFonts w:ascii="宋体" w:hAnsi="宋体"/>
          <w:color w:val="000000"/>
          <w:sz w:val="28"/>
          <w:szCs w:val="28"/>
        </w:rPr>
        <w:t>20-40</w:t>
      </w:r>
      <w:r>
        <w:rPr>
          <w:rFonts w:hint="eastAsia" w:ascii="宋体" w:hAnsi="宋体"/>
          <w:color w:val="000000"/>
          <w:sz w:val="28"/>
          <w:szCs w:val="28"/>
        </w:rPr>
        <w:t>米。撇油器通常是水动力的，并设在这种布局的尖点处。围油栏应贴近船（</w:t>
      </w:r>
      <w:r>
        <w:rPr>
          <w:rFonts w:ascii="宋体" w:hAnsi="宋体"/>
          <w:color w:val="000000"/>
          <w:sz w:val="28"/>
          <w:szCs w:val="28"/>
        </w:rPr>
        <w:t>10-20</w:t>
      </w:r>
      <w:r>
        <w:rPr>
          <w:rFonts w:hint="eastAsia" w:ascii="宋体" w:hAnsi="宋体"/>
          <w:color w:val="000000"/>
          <w:sz w:val="28"/>
          <w:szCs w:val="28"/>
        </w:rPr>
        <w:t>米）形成“稠油区”。</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为了形成一个尖点，需要一条横向缆绳系统连接船只和围油栏。在操作中绳长可以调整以使尖点在理想位置形成。</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通常导油缆的长度为</w:t>
      </w:r>
      <w:r>
        <w:rPr>
          <w:rFonts w:ascii="宋体" w:hAnsi="宋体"/>
          <w:color w:val="000000"/>
          <w:sz w:val="28"/>
          <w:szCs w:val="28"/>
        </w:rPr>
        <w:t>100-400</w:t>
      </w:r>
      <w:r>
        <w:rPr>
          <w:rFonts w:hint="eastAsia" w:ascii="宋体" w:hAnsi="宋体"/>
          <w:color w:val="000000"/>
          <w:sz w:val="28"/>
          <w:szCs w:val="28"/>
        </w:rPr>
        <w:t>米。如果围油栏较长，辅助船就很难保持理想位置。如果辅助船不能保持正确位置，整个系统的效率将降低很多。</w:t>
      </w:r>
    </w:p>
    <w:p>
      <w:pPr>
        <w:numPr>
          <w:ilvl w:val="1"/>
          <w:numId w:val="6"/>
        </w:numPr>
        <w:tabs>
          <w:tab w:val="clear" w:pos="1140"/>
        </w:tabs>
        <w:ind w:left="709" w:hanging="153"/>
        <w:rPr>
          <w:rFonts w:ascii="宋体" w:hAnsi="宋体"/>
          <w:b/>
          <w:bCs/>
          <w:color w:val="000000"/>
          <w:sz w:val="28"/>
          <w:szCs w:val="28"/>
        </w:rPr>
      </w:pPr>
      <w:r>
        <w:rPr>
          <w:rFonts w:hint="eastAsia" w:ascii="宋体" w:hAnsi="宋体"/>
          <w:b/>
          <w:bCs/>
          <w:color w:val="000000"/>
          <w:sz w:val="28"/>
          <w:szCs w:val="28"/>
        </w:rPr>
        <w:t>三船敷设布局</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三船布局通常被称为</w:t>
      </w:r>
      <w:r>
        <w:rPr>
          <w:rFonts w:ascii="宋体" w:hAnsi="宋体"/>
          <w:color w:val="000000"/>
          <w:sz w:val="28"/>
          <w:szCs w:val="28"/>
        </w:rPr>
        <w:t>U-</w:t>
      </w:r>
      <w:r>
        <w:rPr>
          <w:rFonts w:hint="eastAsia" w:ascii="宋体" w:hAnsi="宋体"/>
          <w:color w:val="000000"/>
          <w:sz w:val="28"/>
          <w:szCs w:val="28"/>
        </w:rPr>
        <w:t>型或开口</w:t>
      </w:r>
      <w:r>
        <w:rPr>
          <w:rFonts w:ascii="宋体" w:hAnsi="宋体"/>
          <w:color w:val="000000"/>
          <w:sz w:val="28"/>
          <w:szCs w:val="28"/>
        </w:rPr>
        <w:t>U-</w:t>
      </w:r>
      <w:r>
        <w:rPr>
          <w:rFonts w:hint="eastAsia" w:ascii="宋体" w:hAnsi="宋体"/>
          <w:color w:val="000000"/>
          <w:sz w:val="28"/>
          <w:szCs w:val="28"/>
        </w:rPr>
        <w:t>型。</w:t>
      </w:r>
    </w:p>
    <w:p>
      <w:pPr>
        <w:tabs>
          <w:tab w:val="left" w:pos="720"/>
        </w:tabs>
        <w:ind w:left="360"/>
        <w:rPr>
          <w:rFonts w:ascii="宋体" w:hAnsi="宋体"/>
          <w:bCs/>
          <w:color w:val="000000"/>
          <w:sz w:val="28"/>
          <w:szCs w:val="28"/>
        </w:rPr>
      </w:pPr>
      <w:r>
        <w:rPr>
          <w:rFonts w:ascii="宋体" w:hAnsi="宋体"/>
          <w:bCs/>
          <w:color w:val="000000"/>
          <w:sz w:val="28"/>
          <w:szCs w:val="28"/>
        </w:rPr>
        <w:drawing>
          <wp:inline distT="0" distB="0" distL="0" distR="0">
            <wp:extent cx="116840" cy="116840"/>
            <wp:effectExtent l="0" t="0" r="0" b="0"/>
            <wp:docPr id="128" name="图片 20"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20" descr="BD14581_"/>
                    <pic:cNvPicPr>
                      <a:picLocks noChangeAspect="1" noChangeArrowheads="1"/>
                    </pic:cNvPicPr>
                  </pic:nvPicPr>
                  <pic:blipFill>
                    <a:blip r:embed="rId6"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bCs/>
          <w:color w:val="000000"/>
          <w:sz w:val="28"/>
          <w:szCs w:val="28"/>
        </w:rPr>
        <w:tab/>
      </w:r>
      <w:r>
        <w:rPr>
          <w:rFonts w:ascii="宋体" w:hAnsi="宋体"/>
          <w:bCs/>
          <w:color w:val="000000"/>
          <w:sz w:val="28"/>
          <w:szCs w:val="28"/>
        </w:rPr>
        <w:t>U-</w:t>
      </w:r>
      <w:r>
        <w:rPr>
          <w:rFonts w:hint="eastAsia" w:ascii="宋体" w:hAnsi="宋体"/>
          <w:bCs/>
          <w:color w:val="000000"/>
          <w:sz w:val="28"/>
          <w:szCs w:val="28"/>
        </w:rPr>
        <w:t>型</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围油栏由两条并排的船拖曳。通常这种敷设布局的围油栏长度可能达到</w:t>
      </w:r>
      <w:r>
        <w:rPr>
          <w:rFonts w:ascii="宋体" w:hAnsi="宋体"/>
          <w:color w:val="000000"/>
          <w:sz w:val="28"/>
          <w:szCs w:val="28"/>
        </w:rPr>
        <w:t>600</w:t>
      </w:r>
      <w:r>
        <w:rPr>
          <w:rFonts w:hint="eastAsia" w:ascii="宋体" w:hAnsi="宋体"/>
          <w:color w:val="000000"/>
          <w:sz w:val="28"/>
          <w:szCs w:val="28"/>
        </w:rPr>
        <w:t>米。由于两条船相邻，与</w:t>
      </w:r>
      <w:r>
        <w:rPr>
          <w:rFonts w:ascii="宋体" w:hAnsi="宋体"/>
          <w:color w:val="000000"/>
          <w:sz w:val="28"/>
          <w:szCs w:val="28"/>
        </w:rPr>
        <w:t>J-</w:t>
      </w:r>
      <w:r>
        <w:rPr>
          <w:rFonts w:hint="eastAsia" w:ascii="宋体" w:hAnsi="宋体"/>
          <w:color w:val="000000"/>
          <w:sz w:val="28"/>
          <w:szCs w:val="28"/>
        </w:rPr>
        <w:t>型相比，它们更容易保持正确的位置。</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配有撇油器的第三条船设在尖点处。由于需要储存回收的油，它需要很大的仓容以避免回收船的经常更替。</w:t>
      </w:r>
    </w:p>
    <w:p>
      <w:pPr>
        <w:tabs>
          <w:tab w:val="left" w:pos="720"/>
        </w:tabs>
        <w:ind w:left="360"/>
        <w:rPr>
          <w:rFonts w:ascii="宋体" w:hAnsi="宋体"/>
          <w:bCs/>
          <w:color w:val="000000"/>
          <w:sz w:val="28"/>
          <w:szCs w:val="28"/>
        </w:rPr>
      </w:pPr>
      <w:r>
        <w:rPr>
          <w:rFonts w:hint="eastAsia" w:ascii="宋体" w:hAnsi="宋体"/>
          <w:bCs/>
          <w:color w:val="000000"/>
          <w:sz w:val="28"/>
          <w:szCs w:val="28"/>
        </w:rPr>
        <w:drawing>
          <wp:inline distT="0" distB="0" distL="0" distR="0">
            <wp:extent cx="116840" cy="116840"/>
            <wp:effectExtent l="0" t="0" r="0" b="0"/>
            <wp:docPr id="127" name="图片 21"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21" descr="BD14581_"/>
                    <pic:cNvPicPr>
                      <a:picLocks noChangeAspect="1" noChangeArrowheads="1"/>
                    </pic:cNvPicPr>
                  </pic:nvPicPr>
                  <pic:blipFill>
                    <a:blip r:embed="rId6"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bCs/>
          <w:color w:val="000000"/>
          <w:sz w:val="28"/>
          <w:szCs w:val="28"/>
        </w:rPr>
        <w:tab/>
      </w:r>
      <w:r>
        <w:rPr>
          <w:rFonts w:hint="eastAsia" w:ascii="宋体" w:hAnsi="宋体"/>
          <w:bCs/>
          <w:color w:val="000000"/>
          <w:sz w:val="28"/>
          <w:szCs w:val="28"/>
        </w:rPr>
        <w:t>开口</w:t>
      </w:r>
      <w:r>
        <w:rPr>
          <w:rFonts w:ascii="宋体" w:hAnsi="宋体"/>
          <w:bCs/>
          <w:color w:val="000000"/>
          <w:sz w:val="28"/>
          <w:szCs w:val="28"/>
        </w:rPr>
        <w:t>U-</w:t>
      </w:r>
      <w:r>
        <w:rPr>
          <w:rFonts w:hint="eastAsia" w:ascii="宋体" w:hAnsi="宋体"/>
          <w:bCs/>
          <w:color w:val="000000"/>
          <w:sz w:val="28"/>
          <w:szCs w:val="28"/>
        </w:rPr>
        <w:t>型</w:t>
      </w:r>
    </w:p>
    <w:p>
      <w:pPr>
        <w:ind w:firstLine="570"/>
        <w:rPr>
          <w:rFonts w:ascii="宋体" w:hAnsi="宋体"/>
          <w:color w:val="000000"/>
          <w:sz w:val="28"/>
          <w:szCs w:val="28"/>
        </w:rPr>
      </w:pPr>
      <w:r>
        <w:rPr>
          <w:rFonts w:ascii="宋体" w:hAnsi="宋体"/>
          <w:color w:val="000000"/>
          <w:sz w:val="28"/>
          <w:szCs w:val="28"/>
        </w:rPr>
        <w:t>U-</w:t>
      </w:r>
      <w:r>
        <w:rPr>
          <w:rFonts w:hint="eastAsia" w:ascii="宋体" w:hAnsi="宋体"/>
          <w:color w:val="000000"/>
          <w:sz w:val="28"/>
          <w:szCs w:val="28"/>
        </w:rPr>
        <w:t>型的进一步发展即为开口</w:t>
      </w:r>
      <w:r>
        <w:rPr>
          <w:rFonts w:ascii="宋体" w:hAnsi="宋体"/>
          <w:color w:val="000000"/>
          <w:sz w:val="28"/>
          <w:szCs w:val="28"/>
        </w:rPr>
        <w:t>U-</w:t>
      </w:r>
      <w:r>
        <w:rPr>
          <w:rFonts w:hint="eastAsia" w:ascii="宋体" w:hAnsi="宋体"/>
          <w:color w:val="000000"/>
          <w:sz w:val="28"/>
          <w:szCs w:val="28"/>
        </w:rPr>
        <w:t>型，开口</w:t>
      </w:r>
      <w:r>
        <w:rPr>
          <w:rFonts w:ascii="宋体" w:hAnsi="宋体"/>
          <w:color w:val="000000"/>
          <w:sz w:val="28"/>
          <w:szCs w:val="28"/>
        </w:rPr>
        <w:t>U-</w:t>
      </w:r>
      <w:r>
        <w:rPr>
          <w:rFonts w:hint="eastAsia" w:ascii="宋体" w:hAnsi="宋体"/>
          <w:color w:val="000000"/>
          <w:sz w:val="28"/>
          <w:szCs w:val="28"/>
        </w:rPr>
        <w:t>型通常在尖点处开有</w:t>
      </w:r>
      <w:r>
        <w:rPr>
          <w:rFonts w:ascii="宋体" w:hAnsi="宋体"/>
          <w:color w:val="000000"/>
          <w:sz w:val="28"/>
          <w:szCs w:val="28"/>
        </w:rPr>
        <w:t>5-10</w:t>
      </w:r>
      <w:r>
        <w:rPr>
          <w:rFonts w:hint="eastAsia" w:ascii="宋体" w:hAnsi="宋体"/>
          <w:color w:val="000000"/>
          <w:sz w:val="28"/>
          <w:szCs w:val="28"/>
        </w:rPr>
        <w:t>米宽的口。两个断开围油栏部分通过绳索来固定位置。缺口处张开两个</w:t>
      </w:r>
      <w:r>
        <w:rPr>
          <w:rFonts w:ascii="宋体" w:hAnsi="宋体"/>
          <w:color w:val="000000"/>
          <w:sz w:val="28"/>
          <w:szCs w:val="28"/>
        </w:rPr>
        <w:t>3-10</w:t>
      </w:r>
      <w:r>
        <w:rPr>
          <w:rFonts w:hint="eastAsia" w:ascii="宋体" w:hAnsi="宋体"/>
          <w:color w:val="000000"/>
          <w:sz w:val="28"/>
          <w:szCs w:val="28"/>
        </w:rPr>
        <w:t>米的小型围油栏，形成一个通道，减低了携带油漂浮通过的湍流的速率。这个通道使油膜形成便于回收的理想形状。通过船舶单侧清除或两侧清除来进行回收。</w:t>
      </w:r>
    </w:p>
    <w:p>
      <w:pPr>
        <w:ind w:firstLine="560" w:firstLineChars="200"/>
        <w:rPr>
          <w:rFonts w:ascii="宋体" w:hAnsi="宋体"/>
          <w:color w:val="000000"/>
          <w:sz w:val="28"/>
          <w:szCs w:val="28"/>
        </w:rPr>
      </w:pPr>
      <w:r>
        <w:rPr>
          <w:rFonts w:hint="eastAsia" w:ascii="宋体" w:hAnsi="宋体"/>
          <w:color w:val="000000"/>
          <w:sz w:val="28"/>
          <w:szCs w:val="28"/>
        </w:rPr>
        <w:t>如果油的速度大于</w:t>
      </w:r>
      <w:r>
        <w:rPr>
          <w:rFonts w:ascii="宋体" w:hAnsi="宋体"/>
          <w:color w:val="000000"/>
          <w:sz w:val="28"/>
          <w:szCs w:val="28"/>
        </w:rPr>
        <w:t>0.7</w:t>
      </w:r>
      <w:r>
        <w:rPr>
          <w:rFonts w:hint="eastAsia" w:ascii="宋体" w:hAnsi="宋体"/>
          <w:color w:val="000000"/>
          <w:sz w:val="28"/>
          <w:szCs w:val="28"/>
        </w:rPr>
        <w:t>节，围油栏通常不能挡住垂直流向围油栏的油。进一步，这些地区的强海流要求溢油应急反应迅速。因此，在有强海流的河流或海岸地区，有必要将围油栏布设成一定角度以降低油的速度。</w:t>
      </w:r>
    </w:p>
    <w:p>
      <w:pPr>
        <w:pStyle w:val="23"/>
        <w:rPr>
          <w:color w:val="000000"/>
          <w:szCs w:val="28"/>
        </w:rPr>
      </w:pPr>
      <w:r>
        <w:rPr>
          <w:rFonts w:hint="eastAsia"/>
          <w:color w:val="000000"/>
          <w:szCs w:val="28"/>
        </w:rPr>
        <w:t>为了确保在强海流区的快速反应能力，应该提前安排布设设施。应具备容易接近的系锚点。处理溢油事故的负责人应该知道哪些地区适于布设。</w:t>
      </w:r>
    </w:p>
    <w:p>
      <w:pPr>
        <w:numPr>
          <w:ilvl w:val="0"/>
          <w:numId w:val="6"/>
        </w:numPr>
        <w:ind w:hanging="60"/>
        <w:rPr>
          <w:rFonts w:ascii="宋体" w:hAnsi="宋体"/>
          <w:b/>
          <w:color w:val="000000"/>
          <w:sz w:val="28"/>
          <w:szCs w:val="28"/>
        </w:rPr>
      </w:pPr>
      <w:r>
        <w:rPr>
          <w:rFonts w:hint="eastAsia" w:ascii="宋体" w:hAnsi="宋体"/>
          <w:b/>
          <w:color w:val="000000"/>
          <w:sz w:val="28"/>
          <w:szCs w:val="28"/>
        </w:rPr>
        <w:t xml:space="preserve"> 撇油器的使用</w:t>
      </w:r>
    </w:p>
    <w:p>
      <w:pPr>
        <w:pStyle w:val="15"/>
        <w:spacing w:before="312"/>
        <w:rPr>
          <w:rFonts w:ascii="宋体" w:hAnsi="宋体"/>
          <w:color w:val="000000"/>
          <w:szCs w:val="28"/>
        </w:rPr>
      </w:pPr>
      <w:r>
        <w:rPr>
          <w:rFonts w:hint="eastAsia" w:ascii="宋体" w:hAnsi="宋体"/>
          <w:color w:val="000000"/>
          <w:szCs w:val="28"/>
        </w:rPr>
        <w:t>用于开阔水域的溢油回收设备应具有较好的随波性，便于在船舶等工作平台上操作，以调整溢油回收设备的位置。适用于该水域的溢油回收设备类型有：</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26" name="图片 2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22"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堰式撇油器</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25" name="图片 23"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23"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动态斜面式撇油器</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24" name="图片 2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24"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刷式撇油器</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23" name="图片 2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25"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带式撇油器</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22" name="图片 2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26"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立式绳式撇油器</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21" name="图片 2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27"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盘式撇油器</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20" name="图片 2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28"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收油网</w:t>
      </w:r>
    </w:p>
    <w:p>
      <w:pPr>
        <w:pStyle w:val="15"/>
        <w:spacing w:before="312"/>
        <w:ind w:firstLine="0" w:firstLineChars="0"/>
        <w:rPr>
          <w:rFonts w:ascii="宋体" w:hAnsi="宋体"/>
          <w:b/>
          <w:color w:val="000000"/>
          <w:szCs w:val="28"/>
        </w:rPr>
      </w:pPr>
      <w:r>
        <w:rPr>
          <w:rFonts w:hint="eastAsia" w:ascii="宋体" w:hAnsi="宋体"/>
          <w:b/>
          <w:color w:val="000000"/>
          <w:szCs w:val="28"/>
        </w:rPr>
        <w:t>5.3.4狭窄水域溢油的围控与回收</w:t>
      </w:r>
    </w:p>
    <w:p>
      <w:pPr>
        <w:pStyle w:val="15"/>
        <w:numPr>
          <w:ilvl w:val="1"/>
          <w:numId w:val="7"/>
        </w:numPr>
        <w:tabs>
          <w:tab w:val="left" w:pos="709"/>
          <w:tab w:val="clear" w:pos="840"/>
        </w:tabs>
        <w:adjustRightInd/>
        <w:snapToGrid/>
        <w:spacing w:beforeLines="0" w:line="240" w:lineRule="auto"/>
        <w:ind w:left="709" w:hanging="289" w:firstLineChars="0"/>
        <w:rPr>
          <w:rFonts w:ascii="宋体" w:hAnsi="宋体"/>
          <w:b/>
          <w:color w:val="000000"/>
          <w:szCs w:val="28"/>
        </w:rPr>
      </w:pPr>
      <w:r>
        <w:rPr>
          <w:rFonts w:hint="eastAsia" w:ascii="宋体" w:hAnsi="宋体"/>
          <w:b/>
          <w:color w:val="000000"/>
          <w:szCs w:val="28"/>
        </w:rPr>
        <w:t>围油栏的选择</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19" name="图片 2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29"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考虑围油栏抗扎能力，建议使用固体浮子式围油栏或对刺不敏感的充气式围油栏。</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18" name="图片 3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30"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在潮流微弱的区域，可以使用标准的中心式栅栏式围油栏。</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17" name="图片 3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31"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在急流水域选用带有加强带的栅栏式围油栏。</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16" name="图片 3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32"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潮汐带，选用两侧带有加强带的栅栏式围油栏和以配重链做加强带的栏式围油栏。</w:t>
      </w:r>
    </w:p>
    <w:p>
      <w:pPr>
        <w:pStyle w:val="15"/>
        <w:numPr>
          <w:ilvl w:val="1"/>
          <w:numId w:val="7"/>
        </w:numPr>
        <w:tabs>
          <w:tab w:val="left" w:pos="1080"/>
          <w:tab w:val="left" w:pos="1260"/>
        </w:tabs>
        <w:adjustRightInd/>
        <w:snapToGrid/>
        <w:spacing w:beforeLines="0" w:line="240" w:lineRule="auto"/>
        <w:ind w:left="360" w:firstLine="0" w:firstLineChars="0"/>
        <w:rPr>
          <w:rFonts w:ascii="宋体" w:hAnsi="宋体"/>
          <w:b/>
          <w:color w:val="000000"/>
          <w:szCs w:val="28"/>
        </w:rPr>
      </w:pPr>
      <w:r>
        <w:rPr>
          <w:rFonts w:hint="eastAsia" w:ascii="宋体" w:hAnsi="宋体"/>
          <w:b/>
          <w:color w:val="000000"/>
          <w:szCs w:val="28"/>
        </w:rPr>
        <w:t xml:space="preserve">   围油栏的布放</w:t>
      </w:r>
    </w:p>
    <w:p>
      <w:pPr>
        <w:pStyle w:val="15"/>
        <w:tabs>
          <w:tab w:val="left" w:pos="1080"/>
        </w:tabs>
        <w:spacing w:before="312"/>
        <w:ind w:left="360" w:firstLine="0" w:firstLineChars="0"/>
        <w:rPr>
          <w:rFonts w:ascii="宋体" w:hAnsi="宋体"/>
          <w:color w:val="000000"/>
          <w:szCs w:val="28"/>
        </w:rPr>
      </w:pPr>
      <w:r>
        <w:rPr>
          <w:rFonts w:hint="eastAsia" w:ascii="宋体" w:hAnsi="宋体"/>
          <w:color w:val="000000"/>
          <w:szCs w:val="28"/>
        </w:rPr>
        <w:t xml:space="preserve">    近岸水域围油栏的布放形式取决于布放目的。如果用于围控，应采用岸滩围油栏与其他围油栏连接的形式；如果用于导流，应采用多层围油栏重叠布放形式。河流中的围控和导流围油栏的布放方式主要有肩章式和交错肩章式布放形式。要使围油栏的布放起到应有的作用，应考虑以下几个因素：</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15" name="图片 33"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33"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所保护的水域环境情况</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14" name="图片 3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34"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布放围油栏地点的选择</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13" name="图片 3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35"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考虑当地水域的潮差和水深</w:t>
      </w:r>
    </w:p>
    <w:p>
      <w:pPr>
        <w:pStyle w:val="15"/>
        <w:numPr>
          <w:ilvl w:val="1"/>
          <w:numId w:val="7"/>
        </w:numPr>
        <w:tabs>
          <w:tab w:val="left" w:pos="1080"/>
          <w:tab w:val="left" w:pos="1260"/>
        </w:tabs>
        <w:adjustRightInd/>
        <w:snapToGrid/>
        <w:spacing w:beforeLines="0" w:line="240" w:lineRule="auto"/>
        <w:ind w:left="360" w:firstLine="0" w:firstLineChars="0"/>
        <w:rPr>
          <w:rFonts w:ascii="宋体" w:hAnsi="宋体"/>
          <w:b/>
          <w:color w:val="000000"/>
          <w:szCs w:val="28"/>
        </w:rPr>
      </w:pPr>
      <w:r>
        <w:rPr>
          <w:rFonts w:hint="eastAsia" w:ascii="宋体" w:hAnsi="宋体"/>
          <w:b/>
          <w:color w:val="000000"/>
          <w:szCs w:val="28"/>
        </w:rPr>
        <w:t xml:space="preserve">  撇油器的使用</w:t>
      </w:r>
    </w:p>
    <w:p>
      <w:pPr>
        <w:pStyle w:val="15"/>
        <w:tabs>
          <w:tab w:val="left" w:pos="1080"/>
        </w:tabs>
        <w:spacing w:before="312"/>
        <w:rPr>
          <w:rFonts w:ascii="宋体" w:hAnsi="宋体"/>
          <w:color w:val="000000"/>
          <w:szCs w:val="28"/>
        </w:rPr>
      </w:pPr>
      <w:r>
        <w:rPr>
          <w:rFonts w:hint="eastAsia" w:ascii="宋体" w:hAnsi="宋体"/>
          <w:color w:val="000000"/>
          <w:szCs w:val="28"/>
        </w:rPr>
        <w:t>相对于开阔水域的溢油回收设备，狭窄水域的溢油回收设备应结构简单、操作便利，选用的原则为：</w:t>
      </w:r>
    </w:p>
    <w:p>
      <w:pPr>
        <w:pStyle w:val="15"/>
        <w:tabs>
          <w:tab w:val="left" w:pos="720"/>
          <w:tab w:val="left" w:pos="1080"/>
        </w:tabs>
        <w:spacing w:before="312"/>
        <w:ind w:left="360" w:firstLine="358" w:firstLineChars="128"/>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12" name="图片 3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36"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尺寸小、吃水浅</w:t>
      </w:r>
    </w:p>
    <w:p>
      <w:pPr>
        <w:pStyle w:val="15"/>
        <w:tabs>
          <w:tab w:val="left" w:pos="720"/>
          <w:tab w:val="left" w:pos="1080"/>
        </w:tabs>
        <w:spacing w:before="312"/>
        <w:ind w:left="360" w:firstLine="358" w:firstLineChars="128"/>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11" name="图片 3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37"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结构简单、操作方便</w:t>
      </w:r>
    </w:p>
    <w:p>
      <w:pPr>
        <w:pStyle w:val="15"/>
        <w:tabs>
          <w:tab w:val="left" w:pos="720"/>
          <w:tab w:val="left" w:pos="1080"/>
        </w:tabs>
        <w:spacing w:before="312"/>
        <w:ind w:left="360" w:firstLine="358" w:firstLineChars="128"/>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10" name="图片 3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38"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对浅水中的沉积物不敏感</w:t>
      </w:r>
    </w:p>
    <w:p>
      <w:pPr>
        <w:pStyle w:val="15"/>
        <w:tabs>
          <w:tab w:val="left" w:pos="720"/>
          <w:tab w:val="left" w:pos="1080"/>
        </w:tabs>
        <w:spacing w:before="312"/>
        <w:ind w:firstLine="0" w:firstLineChars="0"/>
        <w:rPr>
          <w:rFonts w:ascii="宋体" w:hAnsi="宋体"/>
          <w:color w:val="000000"/>
          <w:szCs w:val="28"/>
        </w:rPr>
      </w:pPr>
      <w:r>
        <w:rPr>
          <w:rFonts w:hint="eastAsia" w:ascii="宋体" w:hAnsi="宋体"/>
          <w:color w:val="000000"/>
          <w:szCs w:val="28"/>
        </w:rPr>
        <w:t>适用于该类水域的溢油回收设备类型有：</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09" name="图片 3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39"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堰式撇油器</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08" name="图片 4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40"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真空式撇油器</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07" name="图片 4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41"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绳式撇油器</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106" name="图片 4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42"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盘式撇油器</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43" name="图片 43"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机械式撇油器</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44" name="图片 4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动态斜面式撇油器</w:t>
      </w:r>
    </w:p>
    <w:p>
      <w:pPr>
        <w:pStyle w:val="15"/>
        <w:tabs>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45" name="图片 4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收油网</w:t>
      </w:r>
    </w:p>
    <w:p>
      <w:pPr>
        <w:pStyle w:val="15"/>
        <w:tabs>
          <w:tab w:val="left" w:pos="1080"/>
        </w:tabs>
        <w:spacing w:before="312"/>
        <w:ind w:firstLine="0" w:firstLineChars="0"/>
        <w:rPr>
          <w:rFonts w:ascii="宋体" w:hAnsi="宋体"/>
          <w:color w:val="000000"/>
          <w:szCs w:val="28"/>
        </w:rPr>
      </w:pPr>
      <w:r>
        <w:rPr>
          <w:rFonts w:hint="eastAsia" w:ascii="宋体" w:hAnsi="宋体"/>
          <w:color w:val="000000"/>
          <w:szCs w:val="28"/>
        </w:rPr>
        <w:t>在狭窄水域布放撇油器的一般原则：</w:t>
      </w:r>
    </w:p>
    <w:p>
      <w:pPr>
        <w:pStyle w:val="15"/>
        <w:tabs>
          <w:tab w:val="left" w:pos="720"/>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46" name="图片 4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把撇油器放在围油栏围控形状的底部，确保能够在岸上或小船上进行操作；</w:t>
      </w:r>
    </w:p>
    <w:p>
      <w:pPr>
        <w:pStyle w:val="15"/>
        <w:tabs>
          <w:tab w:val="left" w:pos="720"/>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47" name="图片 4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围控形状的底部相对固定在某一无水流的水域；</w:t>
      </w:r>
    </w:p>
    <w:p>
      <w:pPr>
        <w:pStyle w:val="15"/>
        <w:tabs>
          <w:tab w:val="left" w:pos="720"/>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48" name="图片 4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容易进入该区域；</w:t>
      </w:r>
    </w:p>
    <w:p>
      <w:pPr>
        <w:pStyle w:val="15"/>
        <w:tabs>
          <w:tab w:val="left" w:pos="720"/>
          <w:tab w:val="left" w:pos="1080"/>
        </w:tabs>
        <w:spacing w:before="312"/>
        <w:ind w:left="72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49" name="图片 4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防止撇油器与岸线、码头接触。</w:t>
      </w:r>
    </w:p>
    <w:p>
      <w:pPr>
        <w:pStyle w:val="15"/>
        <w:spacing w:before="312"/>
        <w:ind w:firstLine="0" w:firstLineChars="0"/>
        <w:rPr>
          <w:rFonts w:ascii="宋体" w:hAnsi="宋体"/>
          <w:b/>
          <w:color w:val="000000"/>
          <w:szCs w:val="28"/>
        </w:rPr>
      </w:pPr>
      <w:r>
        <w:rPr>
          <w:rFonts w:hint="eastAsia" w:ascii="宋体" w:hAnsi="宋体"/>
          <w:b/>
          <w:color w:val="000000"/>
          <w:szCs w:val="28"/>
        </w:rPr>
        <w:t>5.3.5岸线溢油的围控与回收</w:t>
      </w:r>
    </w:p>
    <w:p>
      <w:pPr>
        <w:pStyle w:val="15"/>
        <w:numPr>
          <w:ilvl w:val="0"/>
          <w:numId w:val="8"/>
        </w:numPr>
        <w:adjustRightInd/>
        <w:snapToGrid/>
        <w:spacing w:beforeLines="0" w:line="240" w:lineRule="auto"/>
        <w:ind w:hanging="60" w:firstLineChars="0"/>
        <w:rPr>
          <w:rFonts w:ascii="宋体" w:hAnsi="宋体"/>
          <w:b/>
          <w:color w:val="000000"/>
          <w:szCs w:val="28"/>
        </w:rPr>
      </w:pPr>
      <w:r>
        <w:rPr>
          <w:rFonts w:ascii="宋体" w:hAnsi="宋体"/>
          <w:b/>
          <w:color w:val="000000"/>
          <w:szCs w:val="28"/>
        </w:rPr>
        <w:t xml:space="preserve"> </w:t>
      </w:r>
      <w:r>
        <w:rPr>
          <w:rFonts w:hint="eastAsia" w:ascii="宋体" w:hAnsi="宋体"/>
          <w:b/>
          <w:color w:val="000000"/>
          <w:szCs w:val="28"/>
        </w:rPr>
        <w:t>围油栏的选择</w:t>
      </w:r>
    </w:p>
    <w:p>
      <w:pPr>
        <w:pStyle w:val="15"/>
        <w:spacing w:before="312"/>
        <w:rPr>
          <w:rFonts w:ascii="宋体" w:hAnsi="宋体"/>
          <w:color w:val="000000"/>
          <w:szCs w:val="28"/>
        </w:rPr>
      </w:pPr>
      <w:r>
        <w:rPr>
          <w:rFonts w:hint="eastAsia" w:ascii="宋体" w:hAnsi="宋体"/>
          <w:color w:val="000000"/>
          <w:szCs w:val="28"/>
        </w:rPr>
        <w:t>用于保护码头水域的围油栏，要求容易快速布放，快速移动，并且耐摩擦、抗扎性要好。充气式围油栏或固体泡沫栅栏式围油栏适用于这一用途。如果水流较急，则应选择栅栏式围油栏或固体浮子式围油栏。如果在波浪大的泊位布放固定式或半固定式围油栏，应选择强度大和浮重比高的围油栏。橡胶围油栏或固体泡沫栅栏式围油栏适用于这种情况，这两种围油栏对尖锐物体还不敏感。</w:t>
      </w:r>
    </w:p>
    <w:p>
      <w:pPr>
        <w:pStyle w:val="15"/>
        <w:numPr>
          <w:ilvl w:val="0"/>
          <w:numId w:val="8"/>
        </w:numPr>
        <w:adjustRightInd/>
        <w:snapToGrid/>
        <w:spacing w:beforeLines="0" w:line="240" w:lineRule="auto"/>
        <w:ind w:hanging="60" w:firstLineChars="0"/>
        <w:rPr>
          <w:rFonts w:ascii="宋体" w:hAnsi="宋体"/>
          <w:b/>
          <w:color w:val="000000"/>
          <w:szCs w:val="28"/>
        </w:rPr>
      </w:pPr>
      <w:r>
        <w:rPr>
          <w:rFonts w:hint="eastAsia" w:ascii="宋体" w:hAnsi="宋体"/>
          <w:b/>
          <w:color w:val="000000"/>
          <w:szCs w:val="28"/>
        </w:rPr>
        <w:t xml:space="preserve"> 围油栏的布放</w:t>
      </w:r>
    </w:p>
    <w:p>
      <w:pPr>
        <w:ind w:firstLine="560" w:firstLineChars="200"/>
        <w:rPr>
          <w:rFonts w:ascii="宋体" w:hAnsi="宋体"/>
          <w:color w:val="000000"/>
          <w:sz w:val="28"/>
          <w:szCs w:val="28"/>
        </w:rPr>
      </w:pPr>
      <w:r>
        <w:rPr>
          <w:rFonts w:hint="eastAsia" w:ascii="宋体" w:hAnsi="宋体"/>
          <w:color w:val="000000"/>
          <w:sz w:val="28"/>
          <w:szCs w:val="28"/>
        </w:rPr>
        <w:t>与船舶布设相比，围油栏的岸线布设更加复杂。必须使用船舶顶着海流从岸边拖带围油栏。布设和回收的位置可以预先准备好。</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布设的过程与从船舶甲板布设基本相同。区别是需要辅助船只。在岸上负责操作的人应与船上保持不间断的联系。</w:t>
      </w:r>
    </w:p>
    <w:p>
      <w:pPr>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布设中由于围油栏固定在岸边，很重要的一点是辅助船舶让围油栏保持在正确位置上。在一些近岸地区海流非常强（</w:t>
      </w:r>
      <w:r>
        <w:rPr>
          <w:rFonts w:ascii="宋体" w:hAnsi="宋体"/>
          <w:color w:val="000000"/>
          <w:sz w:val="28"/>
          <w:szCs w:val="28"/>
        </w:rPr>
        <w:t>3-6</w:t>
      </w:r>
      <w:r>
        <w:rPr>
          <w:rFonts w:hint="eastAsia" w:ascii="宋体" w:hAnsi="宋体"/>
          <w:color w:val="000000"/>
          <w:sz w:val="28"/>
          <w:szCs w:val="28"/>
        </w:rPr>
        <w:t>节）。布设</w:t>
      </w:r>
      <w:r>
        <w:rPr>
          <w:rFonts w:ascii="宋体" w:hAnsi="宋体"/>
          <w:color w:val="000000"/>
          <w:sz w:val="28"/>
          <w:szCs w:val="28"/>
        </w:rPr>
        <w:t>200</w:t>
      </w:r>
      <w:r>
        <w:rPr>
          <w:rFonts w:hint="eastAsia" w:ascii="宋体" w:hAnsi="宋体"/>
          <w:color w:val="000000"/>
          <w:sz w:val="28"/>
          <w:szCs w:val="28"/>
        </w:rPr>
        <w:t>米的围油栏需要很大马力的船舶才使它保持正确位置。</w:t>
      </w:r>
    </w:p>
    <w:p>
      <w:pPr>
        <w:pStyle w:val="15"/>
        <w:spacing w:before="312"/>
        <w:ind w:firstLine="635" w:firstLineChars="227"/>
        <w:rPr>
          <w:rFonts w:ascii="宋体" w:hAnsi="宋体"/>
          <w:color w:val="000000"/>
          <w:szCs w:val="28"/>
        </w:rPr>
      </w:pPr>
      <w:r>
        <w:rPr>
          <w:rFonts w:hint="eastAsia" w:ascii="宋体" w:hAnsi="宋体"/>
          <w:color w:val="000000"/>
          <w:szCs w:val="28"/>
        </w:rPr>
        <w:t>如果潮汐强烈，从突堤式码头或防波堤布设围油栏就很复杂，因为潮汐高、低潮位的水层差异很大。特别是在低潮位进行回收操作时，设备有时会被拖入水中去。</w:t>
      </w:r>
    </w:p>
    <w:p>
      <w:pPr>
        <w:pStyle w:val="15"/>
        <w:numPr>
          <w:ilvl w:val="0"/>
          <w:numId w:val="8"/>
        </w:numPr>
        <w:adjustRightInd/>
        <w:snapToGrid/>
        <w:spacing w:beforeLines="0" w:line="240" w:lineRule="auto"/>
        <w:ind w:hanging="60" w:firstLineChars="0"/>
        <w:rPr>
          <w:rFonts w:ascii="宋体" w:hAnsi="宋体"/>
          <w:b/>
          <w:color w:val="000000"/>
          <w:szCs w:val="28"/>
        </w:rPr>
      </w:pPr>
      <w:r>
        <w:rPr>
          <w:rFonts w:hint="eastAsia" w:ascii="宋体" w:hAnsi="宋体"/>
          <w:b/>
          <w:color w:val="000000"/>
          <w:szCs w:val="28"/>
        </w:rPr>
        <w:t xml:space="preserve"> 撇油器的使用</w:t>
      </w:r>
    </w:p>
    <w:p>
      <w:pPr>
        <w:tabs>
          <w:tab w:val="left" w:pos="720"/>
        </w:tabs>
        <w:ind w:left="360"/>
        <w:rPr>
          <w:rFonts w:ascii="宋体" w:hAnsi="宋体"/>
          <w:bCs/>
          <w:color w:val="000000"/>
          <w:sz w:val="28"/>
          <w:szCs w:val="28"/>
        </w:rPr>
      </w:pPr>
      <w:r>
        <w:rPr>
          <w:rFonts w:hint="eastAsia" w:ascii="宋体" w:hAnsi="宋体"/>
          <w:bCs/>
          <w:color w:val="000000"/>
          <w:sz w:val="28"/>
          <w:szCs w:val="28"/>
        </w:rPr>
        <w:drawing>
          <wp:inline distT="0" distB="0" distL="0" distR="0">
            <wp:extent cx="138430" cy="138430"/>
            <wp:effectExtent l="19050" t="0" r="0" b="0"/>
            <wp:docPr id="50" name="图片 5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bCs/>
          <w:color w:val="000000"/>
          <w:sz w:val="28"/>
          <w:szCs w:val="28"/>
        </w:rPr>
        <w:tab/>
      </w:r>
      <w:r>
        <w:rPr>
          <w:rFonts w:hint="eastAsia" w:ascii="宋体" w:hAnsi="宋体"/>
          <w:bCs/>
          <w:color w:val="000000"/>
          <w:sz w:val="28"/>
          <w:szCs w:val="28"/>
        </w:rPr>
        <w:t>浅水区域（湿地沼泽或珊瑚礁）</w:t>
      </w:r>
    </w:p>
    <w:p>
      <w:pPr>
        <w:tabs>
          <w:tab w:val="left" w:pos="720"/>
        </w:tabs>
        <w:ind w:firstLine="560" w:firstLineChars="200"/>
        <w:rPr>
          <w:rFonts w:ascii="宋体" w:hAnsi="宋体"/>
          <w:bCs/>
          <w:color w:val="000000"/>
          <w:sz w:val="28"/>
          <w:szCs w:val="28"/>
        </w:rPr>
      </w:pPr>
      <w:r>
        <w:rPr>
          <w:rFonts w:hint="eastAsia" w:ascii="宋体" w:hAnsi="宋体"/>
          <w:color w:val="000000"/>
          <w:sz w:val="28"/>
          <w:szCs w:val="28"/>
        </w:rPr>
        <w:t>使用吸附式围油栏把油引导到放置撇油器的地方，撇油器用绳式拖把撇油器或盘式撇油器为好。因为在这个水域中杂质含量较高。如果溢油不可能集中到一起，使用绳式拖把撇油器要比盘式撇油器覆盖的面积大。在敏感区域如湿地或浅水区要避免使用任何的机械回收方式，因为沉重的设备将给溢油回收和处理造成更大的损害。</w:t>
      </w:r>
    </w:p>
    <w:p>
      <w:pPr>
        <w:tabs>
          <w:tab w:val="left" w:pos="720"/>
        </w:tabs>
        <w:ind w:left="360"/>
        <w:rPr>
          <w:rFonts w:ascii="宋体" w:hAnsi="宋体"/>
          <w:bCs/>
          <w:color w:val="000000"/>
          <w:sz w:val="28"/>
          <w:szCs w:val="28"/>
        </w:rPr>
      </w:pPr>
      <w:r>
        <w:rPr>
          <w:rFonts w:hint="eastAsia" w:ascii="宋体" w:hAnsi="宋体"/>
          <w:bCs/>
          <w:color w:val="000000"/>
          <w:sz w:val="28"/>
          <w:szCs w:val="28"/>
        </w:rPr>
        <w:drawing>
          <wp:inline distT="0" distB="0" distL="0" distR="0">
            <wp:extent cx="138430" cy="138430"/>
            <wp:effectExtent l="19050" t="0" r="0" b="0"/>
            <wp:docPr id="51" name="图片 5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bCs/>
          <w:color w:val="000000"/>
          <w:sz w:val="28"/>
          <w:szCs w:val="28"/>
        </w:rPr>
        <w:tab/>
      </w:r>
      <w:r>
        <w:rPr>
          <w:rFonts w:hint="eastAsia" w:ascii="宋体" w:hAnsi="宋体"/>
          <w:bCs/>
          <w:color w:val="000000"/>
          <w:sz w:val="28"/>
          <w:szCs w:val="28"/>
        </w:rPr>
        <w:t>土壤</w:t>
      </w:r>
    </w:p>
    <w:p>
      <w:pPr>
        <w:ind w:firstLine="560" w:firstLineChars="200"/>
        <w:rPr>
          <w:rFonts w:ascii="宋体" w:hAnsi="宋体"/>
          <w:color w:val="000000"/>
          <w:sz w:val="28"/>
          <w:szCs w:val="28"/>
        </w:rPr>
      </w:pPr>
      <w:r>
        <w:rPr>
          <w:rFonts w:hint="eastAsia" w:ascii="宋体" w:hAnsi="宋体"/>
          <w:color w:val="000000"/>
          <w:sz w:val="28"/>
          <w:szCs w:val="28"/>
        </w:rPr>
        <w:t>对于在土壤上的溢油，应利用土壤上的溢油的任何不同的水平（斜坡）地形。最好的解决方法是在斜坡低的一端挖掘一个坑并引导油流进坑中，再用真空撇油器回收浮油，用挖掘机或铁锹进一步清理上端的土壤。</w:t>
      </w:r>
    </w:p>
    <w:p>
      <w:pPr>
        <w:tabs>
          <w:tab w:val="left" w:pos="720"/>
        </w:tabs>
        <w:ind w:left="360"/>
        <w:rPr>
          <w:rFonts w:ascii="宋体" w:hAnsi="宋体"/>
          <w:bCs/>
          <w:color w:val="000000"/>
          <w:sz w:val="28"/>
          <w:szCs w:val="28"/>
        </w:rPr>
      </w:pPr>
      <w:r>
        <w:rPr>
          <w:rFonts w:hint="eastAsia" w:ascii="宋体" w:hAnsi="宋体"/>
          <w:bCs/>
          <w:color w:val="000000"/>
          <w:sz w:val="28"/>
          <w:szCs w:val="28"/>
        </w:rPr>
        <w:drawing>
          <wp:inline distT="0" distB="0" distL="0" distR="0">
            <wp:extent cx="138430" cy="138430"/>
            <wp:effectExtent l="19050" t="0" r="0" b="0"/>
            <wp:docPr id="52" name="图片 5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bCs/>
          <w:color w:val="000000"/>
          <w:sz w:val="28"/>
          <w:szCs w:val="28"/>
        </w:rPr>
        <w:tab/>
      </w:r>
      <w:r>
        <w:rPr>
          <w:rFonts w:hint="eastAsia" w:ascii="宋体" w:hAnsi="宋体"/>
          <w:bCs/>
          <w:color w:val="000000"/>
          <w:sz w:val="28"/>
          <w:szCs w:val="28"/>
        </w:rPr>
        <w:t>混凝土、沥青或其它坚硬表面</w:t>
      </w:r>
    </w:p>
    <w:p>
      <w:pPr>
        <w:ind w:firstLine="555"/>
        <w:rPr>
          <w:rFonts w:ascii="宋体" w:hAnsi="宋体"/>
          <w:color w:val="000000"/>
          <w:sz w:val="28"/>
          <w:szCs w:val="28"/>
        </w:rPr>
      </w:pPr>
      <w:r>
        <w:rPr>
          <w:rFonts w:hint="eastAsia" w:ascii="宋体" w:hAnsi="宋体"/>
          <w:color w:val="000000"/>
          <w:sz w:val="28"/>
          <w:szCs w:val="28"/>
        </w:rPr>
        <w:t>为避免油的进一步扩散，可以使用吸附围油栏围住溢油，如果是新鲜油，可用一台真空撇油器吸上来。如果溢油不新鲜的话（凝固），可选择使用高压清理器结合化学处理的方法。</w:t>
      </w:r>
    </w:p>
    <w:p>
      <w:pPr>
        <w:ind w:firstLine="555"/>
        <w:rPr>
          <w:rFonts w:ascii="宋体" w:hAnsi="宋体"/>
          <w:color w:val="000000"/>
          <w:sz w:val="28"/>
          <w:szCs w:val="28"/>
        </w:rPr>
      </w:pPr>
    </w:p>
    <w:p>
      <w:pPr>
        <w:pStyle w:val="15"/>
        <w:spacing w:before="312"/>
        <w:ind w:firstLine="0" w:firstLineChars="0"/>
        <w:rPr>
          <w:rFonts w:ascii="宋体" w:hAnsi="宋体"/>
          <w:b/>
          <w:bCs/>
          <w:color w:val="000000"/>
          <w:szCs w:val="28"/>
        </w:rPr>
      </w:pPr>
      <w:r>
        <w:rPr>
          <w:rFonts w:hint="eastAsia" w:ascii="宋体" w:hAnsi="宋体"/>
          <w:b/>
          <w:bCs/>
          <w:color w:val="000000"/>
          <w:szCs w:val="28"/>
        </w:rPr>
        <w:t>5.4溢由分散剂的使用应急策略</w:t>
      </w:r>
    </w:p>
    <w:p>
      <w:pPr>
        <w:pStyle w:val="15"/>
        <w:spacing w:before="312"/>
        <w:ind w:firstLine="0" w:firstLineChars="0"/>
        <w:rPr>
          <w:rFonts w:ascii="宋体" w:hAnsi="宋体"/>
          <w:b/>
          <w:color w:val="000000"/>
          <w:szCs w:val="28"/>
        </w:rPr>
      </w:pPr>
      <w:r>
        <w:rPr>
          <w:rFonts w:hint="eastAsia" w:ascii="宋体" w:hAnsi="宋体"/>
          <w:b/>
          <w:color w:val="000000"/>
          <w:szCs w:val="28"/>
        </w:rPr>
        <w:t>5.4.1分散剂的组成、分类及作用</w:t>
      </w:r>
    </w:p>
    <w:p>
      <w:pPr>
        <w:pStyle w:val="15"/>
        <w:spacing w:before="312"/>
        <w:rPr>
          <w:rFonts w:ascii="宋体" w:hAnsi="宋体"/>
          <w:color w:val="000000"/>
          <w:szCs w:val="28"/>
        </w:rPr>
      </w:pPr>
      <w:r>
        <w:rPr>
          <w:rFonts w:hint="eastAsia" w:ascii="宋体" w:hAnsi="宋体"/>
          <w:color w:val="000000"/>
          <w:szCs w:val="28"/>
        </w:rPr>
        <w:t>分散剂主要由两种组分组成，即表面活性剂和溶剂。</w:t>
      </w:r>
    </w:p>
    <w:p>
      <w:pPr>
        <w:pStyle w:val="15"/>
        <w:spacing w:before="312"/>
        <w:ind w:firstLine="570" w:firstLineChars="0"/>
        <w:rPr>
          <w:rFonts w:ascii="宋体" w:hAnsi="宋体"/>
          <w:color w:val="000000"/>
          <w:szCs w:val="28"/>
        </w:rPr>
      </w:pPr>
      <w:r>
        <w:rPr>
          <w:rFonts w:hint="eastAsia" w:ascii="宋体" w:hAnsi="宋体"/>
          <w:color w:val="000000"/>
          <w:szCs w:val="28"/>
        </w:rPr>
        <w:t>按照2000年国家的溢油分散剂标准（GB18188.1</w:t>
      </w:r>
      <w:r>
        <w:rPr>
          <w:rFonts w:ascii="宋体" w:hAnsi="宋体"/>
          <w:color w:val="000000"/>
          <w:szCs w:val="28"/>
        </w:rPr>
        <w:t>—</w:t>
      </w:r>
      <w:r>
        <w:rPr>
          <w:rFonts w:hint="eastAsia" w:ascii="宋体" w:hAnsi="宋体"/>
          <w:color w:val="000000"/>
          <w:szCs w:val="28"/>
        </w:rPr>
        <w:t>2000</w:t>
      </w:r>
      <w:r>
        <w:rPr>
          <w:rFonts w:ascii="宋体" w:hAnsi="宋体"/>
          <w:color w:val="000000"/>
          <w:szCs w:val="28"/>
        </w:rPr>
        <w:t>）</w:t>
      </w:r>
      <w:r>
        <w:rPr>
          <w:rFonts w:hint="eastAsia" w:ascii="宋体" w:hAnsi="宋体"/>
          <w:color w:val="000000"/>
          <w:szCs w:val="28"/>
        </w:rPr>
        <w:t>, 依据其所含表面活性剂和溶剂的比例，溢油分散剂分为常规型（也称普通型）和浓缩型。</w:t>
      </w:r>
    </w:p>
    <w:p>
      <w:pPr>
        <w:pStyle w:val="15"/>
        <w:spacing w:before="312"/>
        <w:ind w:firstLine="570" w:firstLineChars="0"/>
        <w:rPr>
          <w:rFonts w:ascii="宋体" w:hAnsi="宋体"/>
          <w:color w:val="000000"/>
          <w:szCs w:val="28"/>
        </w:rPr>
      </w:pPr>
      <w:r>
        <w:rPr>
          <w:rFonts w:hint="eastAsia" w:ascii="宋体" w:hAnsi="宋体"/>
          <w:color w:val="000000"/>
          <w:szCs w:val="28"/>
        </w:rPr>
        <w:t>常规型分散剂溶解溢油能力强，处理高粘度油及风化油的效果好，使用时应直接喷洒，但喷洒后要搅拌。该类分散剂使用前不能用水稀释，使用比率（分散剂/油）在1∶1至1∶3之间为宜。</w:t>
      </w:r>
    </w:p>
    <w:p>
      <w:pPr>
        <w:pStyle w:val="15"/>
        <w:spacing w:before="312"/>
        <w:ind w:firstLine="570" w:firstLineChars="0"/>
        <w:rPr>
          <w:rFonts w:ascii="宋体" w:hAnsi="宋体"/>
          <w:color w:val="000000"/>
          <w:szCs w:val="28"/>
        </w:rPr>
      </w:pPr>
      <w:r>
        <w:rPr>
          <w:rFonts w:hint="eastAsia" w:ascii="宋体" w:hAnsi="宋体"/>
          <w:color w:val="000000"/>
          <w:szCs w:val="28"/>
        </w:rPr>
        <w:t>浓缩型分散剂分散溢油效率高，处理高粘度油效果差，使用时可直接喷洒，也可以与海水混合喷洒，但前者效果更好。该类分散剂喷洒后不需搅拌，使用比率（分散剂/油）在1∶10至1∶30为宜。</w:t>
      </w:r>
    </w:p>
    <w:p>
      <w:pPr>
        <w:pStyle w:val="15"/>
        <w:spacing w:before="312"/>
        <w:ind w:firstLine="570" w:firstLineChars="0"/>
        <w:rPr>
          <w:rFonts w:ascii="宋体" w:hAnsi="宋体"/>
          <w:b/>
          <w:bCs/>
          <w:color w:val="000000"/>
          <w:szCs w:val="28"/>
        </w:rPr>
      </w:pPr>
      <w:r>
        <w:rPr>
          <w:rFonts w:hint="eastAsia" w:ascii="宋体" w:hAnsi="宋体" w:cs="宋体"/>
          <w:bCs/>
          <w:color w:val="000000"/>
          <w:kern w:val="0"/>
          <w:szCs w:val="28"/>
        </w:rPr>
        <w:t>另外，根据水中微生物对海水中石油产品的消除速度，又可分为一般化学分散剂和微生物降解的环保型分散剂（消油剂）</w:t>
      </w:r>
    </w:p>
    <w:p>
      <w:pPr>
        <w:pStyle w:val="15"/>
        <w:spacing w:before="312"/>
        <w:ind w:firstLine="0" w:firstLineChars="0"/>
        <w:rPr>
          <w:rFonts w:ascii="宋体" w:hAnsi="宋体"/>
          <w:b/>
          <w:color w:val="000000"/>
          <w:szCs w:val="28"/>
        </w:rPr>
      </w:pPr>
      <w:r>
        <w:rPr>
          <w:rFonts w:hint="eastAsia" w:ascii="宋体" w:hAnsi="宋体"/>
          <w:b/>
          <w:color w:val="000000"/>
          <w:szCs w:val="28"/>
        </w:rPr>
        <w:t>5.4.2使用分散剂的管理规定</w:t>
      </w:r>
    </w:p>
    <w:p>
      <w:pPr>
        <w:pStyle w:val="15"/>
        <w:spacing w:before="312"/>
        <w:rPr>
          <w:rFonts w:ascii="宋体" w:hAnsi="宋体"/>
          <w:color w:val="000000"/>
          <w:szCs w:val="28"/>
        </w:rPr>
      </w:pPr>
      <w:r>
        <w:rPr>
          <w:rFonts w:hint="eastAsia" w:ascii="宋体" w:hAnsi="宋体"/>
          <w:color w:val="000000"/>
          <w:szCs w:val="28"/>
        </w:rPr>
        <w:t>《中华人民共和国海洋环境保护法》第七十条规定“船舶、码头、设施使用化学消油剂应事先按照有关规定报经有关部门批准或者核准”。溢油事故发生时，如需使用分散剂，按有关规定向主管机关提出书面申请的同时，还应附送由中国海事局签发的《产品型式认可证书》。</w:t>
      </w:r>
    </w:p>
    <w:p>
      <w:pPr>
        <w:pStyle w:val="15"/>
        <w:spacing w:before="312"/>
        <w:rPr>
          <w:rFonts w:ascii="宋体" w:hAnsi="宋体"/>
          <w:color w:val="000000"/>
          <w:szCs w:val="28"/>
        </w:rPr>
      </w:pPr>
      <w:r>
        <w:rPr>
          <w:rFonts w:hint="eastAsia" w:ascii="宋体" w:hAnsi="宋体"/>
          <w:color w:val="000000"/>
          <w:szCs w:val="28"/>
        </w:rPr>
        <w:t>根据我国分散剂生产和使用管理的实际情况，为了减少和防止使用海面溢油处理剂造成二次污染，中国海事局于2000年又制订了《消油剂产品检验管理办法》，对海上使用分散剂、凝聚剂、沉降剂的生产、检验和发证做出了规定。</w:t>
      </w:r>
    </w:p>
    <w:p>
      <w:pPr>
        <w:pStyle w:val="15"/>
        <w:spacing w:before="312"/>
        <w:rPr>
          <w:rFonts w:ascii="宋体" w:hAnsi="宋体"/>
          <w:color w:val="000000"/>
          <w:szCs w:val="28"/>
        </w:rPr>
      </w:pPr>
      <w:r>
        <w:rPr>
          <w:rFonts w:hint="eastAsia" w:ascii="宋体" w:hAnsi="宋体"/>
          <w:color w:val="000000"/>
          <w:szCs w:val="28"/>
        </w:rPr>
        <w:t>根据交海发（2010）366号文件《关于加强水上污染应急工作的指导意见》规定，水深不足10米的海域，以及渤海、长江口、珠江口和内河等环境敏感水域，一般应使用微生物降解的环保型消油剂，并进行评估。</w:t>
      </w:r>
    </w:p>
    <w:p>
      <w:pPr>
        <w:pStyle w:val="15"/>
        <w:spacing w:before="312"/>
        <w:ind w:left="560" w:firstLine="0" w:firstLineChars="0"/>
        <w:rPr>
          <w:rFonts w:ascii="宋体" w:hAnsi="宋体"/>
          <w:b/>
          <w:bCs/>
          <w:color w:val="000000"/>
          <w:szCs w:val="28"/>
        </w:rPr>
      </w:pPr>
      <w:r>
        <w:rPr>
          <w:rFonts w:hint="eastAsia" w:ascii="宋体" w:hAnsi="宋体"/>
          <w:b/>
          <w:bCs/>
          <w:color w:val="000000"/>
          <w:szCs w:val="28"/>
        </w:rPr>
        <w:t>《溢油分散剂使用准则》中规定可使用分散剂的情况有：</w:t>
      </w:r>
    </w:p>
    <w:p>
      <w:pPr>
        <w:pStyle w:val="15"/>
        <w:numPr>
          <w:ilvl w:val="0"/>
          <w:numId w:val="9"/>
        </w:numPr>
        <w:adjustRightInd/>
        <w:snapToGrid/>
        <w:spacing w:beforeLines="0" w:line="240" w:lineRule="auto"/>
        <w:ind w:firstLineChars="0"/>
        <w:rPr>
          <w:rFonts w:ascii="宋体" w:hAnsi="宋体"/>
          <w:color w:val="000000"/>
          <w:szCs w:val="28"/>
        </w:rPr>
      </w:pPr>
      <w:r>
        <w:rPr>
          <w:rFonts w:hint="eastAsia" w:ascii="宋体" w:hAnsi="宋体"/>
          <w:color w:val="000000"/>
          <w:szCs w:val="28"/>
        </w:rPr>
        <w:t>溢油发生或可能发生火灾、爆炸，危及人命安全或造成财产重大损失；</w:t>
      </w:r>
    </w:p>
    <w:p>
      <w:pPr>
        <w:pStyle w:val="15"/>
        <w:numPr>
          <w:ilvl w:val="0"/>
          <w:numId w:val="9"/>
        </w:numPr>
        <w:adjustRightInd/>
        <w:snapToGrid/>
        <w:spacing w:beforeLines="0" w:line="240" w:lineRule="auto"/>
        <w:ind w:firstLineChars="0"/>
        <w:rPr>
          <w:rFonts w:ascii="宋体" w:hAnsi="宋体"/>
          <w:color w:val="000000"/>
          <w:szCs w:val="28"/>
        </w:rPr>
      </w:pPr>
      <w:r>
        <w:rPr>
          <w:rFonts w:hint="eastAsia" w:ascii="宋体" w:hAnsi="宋体"/>
          <w:color w:val="000000"/>
          <w:szCs w:val="28"/>
        </w:rPr>
        <w:t>溢油用其他方法处理非常困难，而使用分散剂将对生态及社会经济的影响小于不处理的情况。</w:t>
      </w:r>
    </w:p>
    <w:p>
      <w:pPr>
        <w:pStyle w:val="15"/>
        <w:spacing w:before="312"/>
        <w:ind w:firstLine="562"/>
        <w:rPr>
          <w:rFonts w:ascii="宋体" w:hAnsi="宋体"/>
          <w:b/>
          <w:bCs/>
          <w:color w:val="000000"/>
          <w:szCs w:val="28"/>
        </w:rPr>
      </w:pPr>
      <w:r>
        <w:rPr>
          <w:rFonts w:hint="eastAsia" w:ascii="宋体" w:hAnsi="宋体"/>
          <w:b/>
          <w:bCs/>
          <w:color w:val="000000"/>
          <w:szCs w:val="28"/>
        </w:rPr>
        <w:t>《溢油分散剂使用准则》中规定禁止使用分散剂的情况有：</w:t>
      </w:r>
    </w:p>
    <w:p>
      <w:pPr>
        <w:pStyle w:val="15"/>
        <w:numPr>
          <w:ilvl w:val="0"/>
          <w:numId w:val="10"/>
        </w:numPr>
        <w:adjustRightInd/>
        <w:snapToGrid/>
        <w:spacing w:beforeLines="0" w:line="240" w:lineRule="auto"/>
        <w:ind w:firstLineChars="0"/>
        <w:rPr>
          <w:rFonts w:ascii="宋体" w:hAnsi="宋体"/>
          <w:color w:val="000000"/>
          <w:szCs w:val="28"/>
        </w:rPr>
      </w:pPr>
      <w:r>
        <w:rPr>
          <w:rFonts w:hint="eastAsia" w:ascii="宋体" w:hAnsi="宋体"/>
          <w:color w:val="000000"/>
          <w:szCs w:val="28"/>
        </w:rPr>
        <w:t>溢油为易挥发性的汽油、煤油等轻质油品；</w:t>
      </w:r>
    </w:p>
    <w:p>
      <w:pPr>
        <w:pStyle w:val="15"/>
        <w:numPr>
          <w:ilvl w:val="0"/>
          <w:numId w:val="10"/>
        </w:numPr>
        <w:adjustRightInd/>
        <w:snapToGrid/>
        <w:spacing w:beforeLines="0" w:line="240" w:lineRule="auto"/>
        <w:ind w:firstLineChars="0"/>
        <w:rPr>
          <w:rFonts w:ascii="宋体" w:hAnsi="宋体"/>
          <w:color w:val="000000"/>
          <w:szCs w:val="28"/>
        </w:rPr>
      </w:pPr>
      <w:r>
        <w:rPr>
          <w:rFonts w:hint="eastAsia" w:ascii="宋体" w:hAnsi="宋体"/>
          <w:color w:val="000000"/>
          <w:szCs w:val="28"/>
        </w:rPr>
        <w:t>溢油已被强烈乳化，形成了含50%以上水分的油包水乳状液或在环境温度下呈块状；</w:t>
      </w:r>
    </w:p>
    <w:p>
      <w:pPr>
        <w:pStyle w:val="15"/>
        <w:numPr>
          <w:ilvl w:val="0"/>
          <w:numId w:val="10"/>
        </w:numPr>
        <w:adjustRightInd/>
        <w:snapToGrid/>
        <w:spacing w:beforeLines="0" w:line="240" w:lineRule="auto"/>
        <w:ind w:firstLineChars="0"/>
        <w:rPr>
          <w:rFonts w:ascii="宋体" w:hAnsi="宋体"/>
          <w:color w:val="000000"/>
          <w:szCs w:val="28"/>
        </w:rPr>
      </w:pPr>
      <w:r>
        <w:rPr>
          <w:rFonts w:hint="eastAsia" w:ascii="宋体" w:hAnsi="宋体"/>
          <w:color w:val="000000"/>
          <w:szCs w:val="28"/>
        </w:rPr>
        <w:t>溢油发生在对水产资源的生存环境有重大影响的海域。</w:t>
      </w:r>
    </w:p>
    <w:p>
      <w:pPr>
        <w:pStyle w:val="15"/>
        <w:spacing w:before="312"/>
        <w:ind w:firstLine="141" w:firstLineChars="50"/>
        <w:rPr>
          <w:rFonts w:ascii="宋体" w:hAnsi="宋体"/>
          <w:b/>
          <w:color w:val="000000"/>
          <w:szCs w:val="28"/>
        </w:rPr>
      </w:pPr>
      <w:r>
        <w:rPr>
          <w:rFonts w:hint="eastAsia" w:ascii="宋体" w:hAnsi="宋体"/>
          <w:b/>
          <w:color w:val="000000"/>
          <w:szCs w:val="28"/>
        </w:rPr>
        <w:t>5.4.3分散剂的使用及其限制</w:t>
      </w:r>
    </w:p>
    <w:p>
      <w:pPr>
        <w:pStyle w:val="15"/>
        <w:numPr>
          <w:ilvl w:val="1"/>
          <w:numId w:val="11"/>
        </w:numPr>
        <w:adjustRightInd/>
        <w:snapToGrid/>
        <w:spacing w:beforeLines="0" w:line="240" w:lineRule="auto"/>
        <w:ind w:firstLineChars="0"/>
        <w:rPr>
          <w:rFonts w:ascii="宋体" w:hAnsi="宋体"/>
          <w:b/>
          <w:color w:val="000000"/>
          <w:szCs w:val="28"/>
        </w:rPr>
      </w:pPr>
      <w:r>
        <w:rPr>
          <w:rFonts w:ascii="宋体" w:hAnsi="宋体"/>
          <w:b/>
          <w:color w:val="000000"/>
          <w:szCs w:val="28"/>
        </w:rPr>
        <w:t xml:space="preserve"> </w:t>
      </w:r>
      <w:r>
        <w:rPr>
          <w:rFonts w:hint="eastAsia" w:ascii="宋体" w:hAnsi="宋体"/>
          <w:b/>
          <w:color w:val="000000"/>
          <w:szCs w:val="28"/>
        </w:rPr>
        <w:t>不同水域分散剂的使用情况</w:t>
      </w:r>
    </w:p>
    <w:p>
      <w:pPr>
        <w:pStyle w:val="15"/>
        <w:spacing w:before="312"/>
        <w:ind w:left="420" w:leftChars="200"/>
        <w:rPr>
          <w:rFonts w:ascii="宋体" w:hAnsi="宋体"/>
          <w:color w:val="000000"/>
          <w:szCs w:val="28"/>
        </w:rPr>
      </w:pPr>
      <w:r>
        <w:rPr>
          <w:rFonts w:hint="eastAsia" w:ascii="宋体" w:hAnsi="宋体"/>
          <w:color w:val="000000"/>
          <w:szCs w:val="28"/>
        </w:rPr>
        <w:t>不同水域对分散剂的使用要求也不同，根据水域的水深、水体交换能力以及海洋生物等情况将使用分散剂的水域分成三种情况：</w:t>
      </w:r>
    </w:p>
    <w:p>
      <w:pPr>
        <w:pStyle w:val="15"/>
        <w:numPr>
          <w:ilvl w:val="2"/>
          <w:numId w:val="11"/>
        </w:numPr>
        <w:adjustRightInd/>
        <w:snapToGrid/>
        <w:spacing w:beforeLines="0" w:line="240" w:lineRule="auto"/>
        <w:ind w:left="360" w:firstLine="480" w:firstLineChars="0"/>
        <w:rPr>
          <w:rFonts w:ascii="宋体" w:hAnsi="宋体"/>
          <w:color w:val="000000"/>
          <w:szCs w:val="28"/>
        </w:rPr>
      </w:pPr>
      <w:r>
        <w:rPr>
          <w:rFonts w:hint="eastAsia" w:ascii="宋体" w:hAnsi="宋体"/>
          <w:b/>
          <w:bCs/>
          <w:color w:val="000000"/>
          <w:szCs w:val="28"/>
        </w:rPr>
        <w:t>允许使用分散剂。</w:t>
      </w:r>
      <w:r>
        <w:rPr>
          <w:rFonts w:hint="eastAsia" w:ascii="宋体" w:hAnsi="宋体"/>
          <w:color w:val="000000"/>
          <w:szCs w:val="28"/>
        </w:rPr>
        <w:t>当被分散的油能均匀的混合进入水体，并能发生大范围的混合稀释，使得分散油的浓度很低，对该水域的任何生物都不会造成影响，这种水域对分散剂的使用可不做任何限制，使用量根据油量确定。如水深在20米以上的开阔海洋属于这一类。</w:t>
      </w:r>
    </w:p>
    <w:p>
      <w:pPr>
        <w:pStyle w:val="15"/>
        <w:numPr>
          <w:ilvl w:val="2"/>
          <w:numId w:val="11"/>
        </w:numPr>
        <w:adjustRightInd/>
        <w:snapToGrid/>
        <w:spacing w:beforeLines="0" w:line="240" w:lineRule="auto"/>
        <w:ind w:left="360" w:firstLine="480" w:firstLineChars="0"/>
        <w:rPr>
          <w:rFonts w:ascii="宋体" w:hAnsi="宋体"/>
          <w:b/>
          <w:bCs/>
          <w:color w:val="000000"/>
          <w:szCs w:val="28"/>
        </w:rPr>
      </w:pPr>
      <w:r>
        <w:rPr>
          <w:rFonts w:hint="eastAsia" w:ascii="宋体" w:hAnsi="宋体"/>
          <w:b/>
          <w:bCs/>
          <w:color w:val="000000"/>
          <w:szCs w:val="28"/>
        </w:rPr>
        <w:t>允许使用分散剂，但使用时间受限或使用量受限。</w:t>
      </w:r>
      <w:r>
        <w:rPr>
          <w:rFonts w:hint="eastAsia" w:ascii="宋体" w:hAnsi="宋体"/>
          <w:color w:val="000000"/>
          <w:szCs w:val="28"/>
        </w:rPr>
        <w:t>像封闭的海湾和港湾，如这类水域具有较强的水体交换能力，一天内可以交换90%以上，就允许使用。在使用时还要考虑季节、水深和潮汐特点，如在敏感生物产卵季节就要限制使用或限量使用。</w:t>
      </w:r>
    </w:p>
    <w:p>
      <w:pPr>
        <w:pStyle w:val="15"/>
        <w:numPr>
          <w:ilvl w:val="2"/>
          <w:numId w:val="11"/>
        </w:numPr>
        <w:adjustRightInd/>
        <w:snapToGrid/>
        <w:spacing w:beforeLines="0" w:line="240" w:lineRule="auto"/>
        <w:ind w:left="360" w:firstLine="480" w:firstLineChars="0"/>
        <w:rPr>
          <w:rFonts w:ascii="宋体" w:hAnsi="宋体"/>
          <w:b/>
          <w:bCs/>
          <w:color w:val="000000"/>
          <w:szCs w:val="28"/>
        </w:rPr>
      </w:pPr>
      <w:r>
        <w:rPr>
          <w:rFonts w:hint="eastAsia" w:ascii="宋体" w:hAnsi="宋体"/>
          <w:b/>
          <w:bCs/>
          <w:color w:val="000000"/>
          <w:szCs w:val="28"/>
        </w:rPr>
        <w:t>通常情况下不允许使用分散剂，如敏感岸线不宜使用分散剂。但当油的影响周期很长的话，也可以考虑使用。</w:t>
      </w:r>
    </w:p>
    <w:p>
      <w:pPr>
        <w:pStyle w:val="15"/>
        <w:spacing w:before="312"/>
        <w:ind w:left="360" w:firstLine="0" w:firstLineChars="0"/>
        <w:jc w:val="center"/>
        <w:rPr>
          <w:rFonts w:ascii="宋体" w:hAnsi="宋体"/>
          <w:color w:val="000000"/>
          <w:szCs w:val="28"/>
        </w:rPr>
      </w:pPr>
    </w:p>
    <w:p>
      <w:pPr>
        <w:pStyle w:val="15"/>
        <w:spacing w:before="312"/>
        <w:ind w:left="360" w:firstLine="0" w:firstLineChars="0"/>
        <w:jc w:val="center"/>
        <w:rPr>
          <w:rFonts w:ascii="宋体" w:hAnsi="宋体"/>
          <w:color w:val="000000"/>
          <w:szCs w:val="28"/>
        </w:rPr>
      </w:pPr>
      <w:r>
        <w:rPr>
          <w:rFonts w:hint="eastAsia" w:ascii="宋体" w:hAnsi="宋体"/>
          <w:color w:val="000000"/>
          <w:szCs w:val="28"/>
        </w:rPr>
        <w:t>使用或不使用分散剂的建议</w:t>
      </w:r>
    </w:p>
    <w:tbl>
      <w:tblPr>
        <w:tblStyle w:val="28"/>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4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5"/>
              <w:spacing w:before="312"/>
              <w:ind w:firstLine="0" w:firstLineChars="0"/>
              <w:rPr>
                <w:rFonts w:ascii="宋体" w:hAnsi="宋体"/>
                <w:color w:val="000000"/>
                <w:szCs w:val="28"/>
              </w:rPr>
            </w:pPr>
            <w:r>
              <w:rPr>
                <w:rFonts w:hint="eastAsia" w:ascii="宋体" w:hAnsi="宋体"/>
                <w:color w:val="000000"/>
                <w:szCs w:val="28"/>
              </w:rPr>
              <w:t xml:space="preserve">       水域或敏感区</w:t>
            </w:r>
          </w:p>
        </w:tc>
        <w:tc>
          <w:tcPr>
            <w:tcW w:w="4261" w:type="dxa"/>
          </w:tcPr>
          <w:p>
            <w:pPr>
              <w:pStyle w:val="15"/>
              <w:spacing w:before="312"/>
              <w:ind w:firstLine="0" w:firstLineChars="0"/>
              <w:rPr>
                <w:rFonts w:ascii="宋体" w:hAnsi="宋体"/>
                <w:color w:val="000000"/>
                <w:szCs w:val="28"/>
              </w:rPr>
            </w:pPr>
            <w:r>
              <w:rPr>
                <w:rFonts w:hint="eastAsia" w:ascii="宋体" w:hAnsi="宋体"/>
                <w:color w:val="000000"/>
                <w:szCs w:val="28"/>
              </w:rPr>
              <w:t xml:space="preserve">           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5"/>
              <w:spacing w:before="312"/>
              <w:ind w:firstLine="0" w:firstLineChars="0"/>
              <w:rPr>
                <w:rFonts w:ascii="宋体" w:hAnsi="宋体"/>
                <w:color w:val="000000"/>
                <w:szCs w:val="28"/>
              </w:rPr>
            </w:pPr>
            <w:r>
              <w:rPr>
                <w:rFonts w:hint="eastAsia" w:ascii="宋体" w:hAnsi="宋体"/>
                <w:color w:val="000000"/>
                <w:szCs w:val="28"/>
              </w:rPr>
              <w:t>开阔的海洋，水深在20米以上。</w:t>
            </w:r>
          </w:p>
        </w:tc>
        <w:tc>
          <w:tcPr>
            <w:tcW w:w="4261" w:type="dxa"/>
          </w:tcPr>
          <w:p>
            <w:pPr>
              <w:pStyle w:val="15"/>
              <w:spacing w:before="312"/>
              <w:ind w:firstLine="0" w:firstLineChars="0"/>
              <w:rPr>
                <w:rFonts w:ascii="宋体" w:hAnsi="宋体"/>
                <w:color w:val="000000"/>
                <w:szCs w:val="28"/>
              </w:rPr>
            </w:pPr>
            <w:r>
              <w:rPr>
                <w:rFonts w:hint="eastAsia" w:ascii="宋体" w:hAnsi="宋体"/>
                <w:color w:val="000000"/>
                <w:szCs w:val="28"/>
              </w:rPr>
              <w:t>A.可以使用分散剂，并且可能是较好的方法。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5"/>
              <w:spacing w:before="312"/>
              <w:ind w:firstLine="0" w:firstLineChars="0"/>
              <w:rPr>
                <w:rFonts w:ascii="宋体" w:hAnsi="宋体"/>
                <w:color w:val="000000"/>
                <w:szCs w:val="28"/>
              </w:rPr>
            </w:pPr>
            <w:r>
              <w:rPr>
                <w:rFonts w:hint="eastAsia" w:ascii="宋体" w:hAnsi="宋体"/>
                <w:color w:val="000000"/>
                <w:szCs w:val="28"/>
              </w:rPr>
              <w:t>封闭的海湾和海港</w:t>
            </w:r>
          </w:p>
          <w:p>
            <w:pPr>
              <w:pStyle w:val="15"/>
              <w:spacing w:before="312"/>
              <w:ind w:firstLine="0" w:firstLineChars="0"/>
              <w:rPr>
                <w:rFonts w:ascii="宋体" w:hAnsi="宋体"/>
                <w:color w:val="000000"/>
                <w:szCs w:val="28"/>
              </w:rPr>
            </w:pPr>
            <w:r>
              <w:rPr>
                <w:rFonts w:hint="eastAsia" w:ascii="宋体" w:hAnsi="宋体"/>
                <w:color w:val="000000"/>
                <w:szCs w:val="28"/>
              </w:rPr>
              <w:t xml:space="preserve">与不稳定的潮间带相临的水域  </w:t>
            </w:r>
          </w:p>
          <w:p>
            <w:pPr>
              <w:pStyle w:val="15"/>
              <w:spacing w:before="312"/>
              <w:ind w:firstLine="0" w:firstLineChars="0"/>
              <w:rPr>
                <w:rFonts w:ascii="宋体" w:hAnsi="宋体"/>
                <w:color w:val="000000"/>
                <w:szCs w:val="28"/>
              </w:rPr>
            </w:pPr>
            <w:r>
              <w:rPr>
                <w:rFonts w:hint="eastAsia" w:ascii="宋体" w:hAnsi="宋体"/>
                <w:color w:val="000000"/>
                <w:szCs w:val="28"/>
              </w:rPr>
              <w:t>与海滨相临的水域</w:t>
            </w:r>
          </w:p>
          <w:p>
            <w:pPr>
              <w:pStyle w:val="15"/>
              <w:spacing w:before="312"/>
              <w:ind w:firstLine="0" w:firstLineChars="0"/>
              <w:rPr>
                <w:rFonts w:ascii="宋体" w:hAnsi="宋体"/>
                <w:color w:val="000000"/>
                <w:szCs w:val="28"/>
              </w:rPr>
            </w:pPr>
            <w:r>
              <w:rPr>
                <w:rFonts w:hint="eastAsia" w:ascii="宋体" w:hAnsi="宋体"/>
                <w:color w:val="000000"/>
                <w:szCs w:val="28"/>
              </w:rPr>
              <w:t>近岸沙滩、卵石、沙砾区</w:t>
            </w:r>
          </w:p>
        </w:tc>
        <w:tc>
          <w:tcPr>
            <w:tcW w:w="4261" w:type="dxa"/>
          </w:tcPr>
          <w:p>
            <w:pPr>
              <w:pStyle w:val="15"/>
              <w:spacing w:before="312"/>
              <w:ind w:firstLine="0" w:firstLineChars="0"/>
              <w:rPr>
                <w:rFonts w:ascii="宋体" w:hAnsi="宋体"/>
                <w:color w:val="000000"/>
                <w:szCs w:val="28"/>
              </w:rPr>
            </w:pPr>
            <w:r>
              <w:rPr>
                <w:rFonts w:hint="eastAsia" w:ascii="宋体" w:hAnsi="宋体"/>
                <w:color w:val="000000"/>
                <w:szCs w:val="28"/>
              </w:rPr>
              <w:t>B.使用分散剂是减轻溢油的一种可行的方法，但有水体交换能力和水深的限制；还可以优先采用其他方法，有时可以几种方法同时使用。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15"/>
              <w:spacing w:before="312"/>
              <w:ind w:firstLine="0" w:firstLineChars="0"/>
              <w:rPr>
                <w:rFonts w:ascii="宋体" w:hAnsi="宋体"/>
                <w:color w:val="000000"/>
                <w:szCs w:val="28"/>
              </w:rPr>
            </w:pPr>
            <w:r>
              <w:rPr>
                <w:rFonts w:hint="eastAsia" w:ascii="宋体" w:hAnsi="宋体"/>
                <w:color w:val="000000"/>
                <w:szCs w:val="28"/>
              </w:rPr>
              <w:t>红树林</w:t>
            </w:r>
          </w:p>
          <w:p>
            <w:pPr>
              <w:pStyle w:val="15"/>
              <w:spacing w:before="312"/>
              <w:ind w:firstLine="0" w:firstLineChars="0"/>
              <w:rPr>
                <w:rFonts w:ascii="宋体" w:hAnsi="宋体"/>
                <w:color w:val="000000"/>
                <w:szCs w:val="28"/>
              </w:rPr>
            </w:pPr>
            <w:r>
              <w:rPr>
                <w:rFonts w:hint="eastAsia" w:ascii="宋体" w:hAnsi="宋体"/>
                <w:color w:val="000000"/>
                <w:szCs w:val="28"/>
              </w:rPr>
              <w:t>沼泽地</w:t>
            </w:r>
          </w:p>
          <w:p>
            <w:pPr>
              <w:pStyle w:val="15"/>
              <w:spacing w:before="312"/>
              <w:ind w:firstLine="0" w:firstLineChars="0"/>
              <w:rPr>
                <w:rFonts w:ascii="宋体" w:hAnsi="宋体"/>
                <w:color w:val="000000"/>
                <w:szCs w:val="28"/>
              </w:rPr>
            </w:pPr>
            <w:r>
              <w:rPr>
                <w:rFonts w:hint="eastAsia" w:ascii="宋体" w:hAnsi="宋体"/>
                <w:color w:val="000000"/>
                <w:szCs w:val="28"/>
              </w:rPr>
              <w:t>鸟和海洋哺乳动物的栖息地</w:t>
            </w:r>
          </w:p>
          <w:p>
            <w:pPr>
              <w:pStyle w:val="15"/>
              <w:spacing w:before="312"/>
              <w:ind w:firstLine="0" w:firstLineChars="0"/>
              <w:rPr>
                <w:rFonts w:ascii="宋体" w:hAnsi="宋体"/>
                <w:color w:val="000000"/>
                <w:szCs w:val="28"/>
              </w:rPr>
            </w:pPr>
            <w:r>
              <w:rPr>
                <w:rFonts w:hint="eastAsia" w:ascii="宋体" w:hAnsi="宋体"/>
                <w:color w:val="000000"/>
                <w:szCs w:val="28"/>
              </w:rPr>
              <w:t>盐滩</w:t>
            </w:r>
          </w:p>
          <w:p>
            <w:pPr>
              <w:pStyle w:val="15"/>
              <w:spacing w:before="312"/>
              <w:ind w:firstLine="0" w:firstLineChars="0"/>
              <w:rPr>
                <w:rFonts w:ascii="宋体" w:hAnsi="宋体"/>
                <w:color w:val="000000"/>
                <w:szCs w:val="28"/>
              </w:rPr>
            </w:pPr>
            <w:r>
              <w:rPr>
                <w:rFonts w:hint="eastAsia" w:ascii="宋体" w:hAnsi="宋体"/>
                <w:color w:val="000000"/>
                <w:szCs w:val="28"/>
              </w:rPr>
              <w:t>珊瑚礁</w:t>
            </w:r>
          </w:p>
          <w:p>
            <w:pPr>
              <w:pStyle w:val="15"/>
              <w:spacing w:before="312"/>
              <w:ind w:firstLine="0" w:firstLineChars="0"/>
              <w:rPr>
                <w:rFonts w:ascii="宋体" w:hAnsi="宋体"/>
                <w:color w:val="000000"/>
                <w:szCs w:val="28"/>
              </w:rPr>
            </w:pPr>
            <w:r>
              <w:rPr>
                <w:rFonts w:hint="eastAsia" w:ascii="宋体" w:hAnsi="宋体"/>
                <w:color w:val="000000"/>
                <w:szCs w:val="28"/>
              </w:rPr>
              <w:t>海草床</w:t>
            </w:r>
          </w:p>
          <w:p>
            <w:pPr>
              <w:pStyle w:val="15"/>
              <w:spacing w:before="312"/>
              <w:ind w:firstLine="0" w:firstLineChars="0"/>
              <w:rPr>
                <w:rFonts w:ascii="宋体" w:hAnsi="宋体"/>
                <w:color w:val="000000"/>
                <w:szCs w:val="28"/>
              </w:rPr>
            </w:pPr>
            <w:r>
              <w:rPr>
                <w:rFonts w:hint="eastAsia" w:ascii="宋体" w:hAnsi="宋体"/>
                <w:color w:val="000000"/>
                <w:szCs w:val="28"/>
              </w:rPr>
              <w:t>潮间带、海草床</w:t>
            </w:r>
          </w:p>
          <w:p>
            <w:pPr>
              <w:pStyle w:val="15"/>
              <w:spacing w:before="312"/>
              <w:ind w:firstLine="0" w:firstLineChars="0"/>
              <w:rPr>
                <w:rFonts w:ascii="宋体" w:hAnsi="宋体"/>
                <w:color w:val="000000"/>
                <w:szCs w:val="28"/>
              </w:rPr>
            </w:pPr>
            <w:r>
              <w:rPr>
                <w:rFonts w:hint="eastAsia" w:ascii="宋体" w:hAnsi="宋体"/>
                <w:color w:val="000000"/>
                <w:szCs w:val="28"/>
              </w:rPr>
              <w:t>掩蔽的岩石性潮间带</w:t>
            </w:r>
          </w:p>
          <w:p>
            <w:pPr>
              <w:pStyle w:val="15"/>
              <w:spacing w:before="312"/>
              <w:ind w:firstLine="0" w:firstLineChars="0"/>
              <w:rPr>
                <w:rFonts w:ascii="宋体" w:hAnsi="宋体"/>
                <w:color w:val="000000"/>
                <w:szCs w:val="28"/>
              </w:rPr>
            </w:pPr>
            <w:r>
              <w:rPr>
                <w:rFonts w:hint="eastAsia" w:ascii="宋体" w:hAnsi="宋体"/>
                <w:color w:val="000000"/>
                <w:szCs w:val="28"/>
              </w:rPr>
              <w:t>掩蔽的卵石海滩</w:t>
            </w:r>
          </w:p>
          <w:p>
            <w:pPr>
              <w:pStyle w:val="15"/>
              <w:spacing w:before="312"/>
              <w:ind w:firstLine="0" w:firstLineChars="0"/>
              <w:rPr>
                <w:rFonts w:ascii="宋体" w:hAnsi="宋体"/>
                <w:color w:val="000000"/>
                <w:szCs w:val="28"/>
              </w:rPr>
            </w:pPr>
            <w:r>
              <w:rPr>
                <w:rFonts w:hint="eastAsia" w:ascii="宋体" w:hAnsi="宋体"/>
                <w:color w:val="000000"/>
                <w:szCs w:val="28"/>
              </w:rPr>
              <w:t>卵石</w:t>
            </w:r>
          </w:p>
          <w:p>
            <w:pPr>
              <w:pStyle w:val="15"/>
              <w:spacing w:before="312"/>
              <w:ind w:firstLine="0" w:firstLineChars="0"/>
              <w:rPr>
                <w:rFonts w:ascii="宋体" w:hAnsi="宋体"/>
                <w:color w:val="000000"/>
                <w:szCs w:val="28"/>
              </w:rPr>
            </w:pPr>
            <w:r>
              <w:rPr>
                <w:rFonts w:hint="eastAsia" w:ascii="宋体" w:hAnsi="宋体"/>
                <w:color w:val="000000"/>
                <w:szCs w:val="28"/>
              </w:rPr>
              <w:t>流砂</w:t>
            </w:r>
          </w:p>
        </w:tc>
        <w:tc>
          <w:tcPr>
            <w:tcW w:w="4261" w:type="dxa"/>
          </w:tcPr>
          <w:p>
            <w:pPr>
              <w:pStyle w:val="15"/>
              <w:spacing w:before="312"/>
              <w:ind w:left="-92" w:firstLine="0" w:firstLineChars="0"/>
              <w:rPr>
                <w:rFonts w:ascii="宋体" w:hAnsi="宋体"/>
                <w:color w:val="000000"/>
                <w:szCs w:val="28"/>
              </w:rPr>
            </w:pPr>
            <w:r>
              <w:rPr>
                <w:rFonts w:ascii="宋体" w:hAnsi="宋体"/>
                <w:color w:val="000000"/>
                <w:szCs w:val="28"/>
              </w:rPr>
              <w:t>C.</w:t>
            </w:r>
            <w:r>
              <w:rPr>
                <w:rFonts w:hint="eastAsia" w:ascii="宋体" w:hAnsi="宋体"/>
                <w:color w:val="000000"/>
                <w:szCs w:val="28"/>
              </w:rPr>
              <w:t>原则上不宜使用或避免使用分散剂。</w:t>
            </w:r>
          </w:p>
          <w:p>
            <w:pPr>
              <w:pStyle w:val="15"/>
              <w:spacing w:before="312"/>
              <w:rPr>
                <w:rFonts w:ascii="宋体" w:hAnsi="宋体"/>
                <w:color w:val="000000"/>
                <w:szCs w:val="28"/>
              </w:rPr>
            </w:pPr>
            <w:r>
              <w:rPr>
                <w:rFonts w:hint="eastAsia" w:ascii="宋体" w:hAnsi="宋体"/>
                <w:color w:val="000000"/>
                <w:szCs w:val="28"/>
              </w:rPr>
              <w:t>但在某些情况下允许使用，如在那里使用分散剂可被潮和流充分的冲洗，为了避免油对这些环境的长期影响，使用分散剂可能被批准。</w:t>
            </w:r>
          </w:p>
          <w:p>
            <w:pPr>
              <w:pStyle w:val="15"/>
              <w:spacing w:before="312"/>
              <w:rPr>
                <w:rFonts w:ascii="宋体" w:hAnsi="宋体"/>
                <w:color w:val="000000"/>
                <w:szCs w:val="28"/>
              </w:rPr>
            </w:pPr>
            <w:r>
              <w:rPr>
                <w:rFonts w:hint="eastAsia" w:ascii="宋体" w:hAnsi="宋体"/>
                <w:color w:val="000000"/>
                <w:szCs w:val="28"/>
              </w:rPr>
              <w:t>如在溢油的威胁对一处或几处敏感区有长期的影响时，可以考虑使用分散剂。</w:t>
            </w:r>
          </w:p>
        </w:tc>
      </w:tr>
    </w:tbl>
    <w:p>
      <w:pPr>
        <w:pStyle w:val="15"/>
        <w:numPr>
          <w:ilvl w:val="1"/>
          <w:numId w:val="11"/>
        </w:numPr>
        <w:adjustRightInd/>
        <w:snapToGrid/>
        <w:spacing w:beforeLines="0" w:line="240" w:lineRule="auto"/>
        <w:ind w:firstLineChars="0"/>
        <w:rPr>
          <w:rFonts w:ascii="宋体" w:hAnsi="宋体"/>
          <w:b/>
          <w:color w:val="000000"/>
          <w:szCs w:val="28"/>
        </w:rPr>
      </w:pPr>
      <w:r>
        <w:rPr>
          <w:rFonts w:hint="eastAsia" w:ascii="宋体" w:hAnsi="宋体"/>
          <w:b/>
          <w:color w:val="000000"/>
          <w:szCs w:val="28"/>
        </w:rPr>
        <w:t xml:space="preserve"> 分散剂的用量</w:t>
      </w:r>
    </w:p>
    <w:p>
      <w:pPr>
        <w:pStyle w:val="15"/>
        <w:spacing w:before="312"/>
        <w:rPr>
          <w:rFonts w:ascii="宋体" w:hAnsi="宋体"/>
          <w:color w:val="000000"/>
          <w:szCs w:val="28"/>
        </w:rPr>
      </w:pPr>
      <w:r>
        <w:rPr>
          <w:rFonts w:hint="eastAsia" w:ascii="宋体" w:hAnsi="宋体"/>
          <w:color w:val="000000"/>
          <w:szCs w:val="28"/>
        </w:rPr>
        <w:t>在不同水域允许用量是依据分散及产品对生物的毒性确定的。目前，美国确定分散剂的允许使用量的方法：</w:t>
      </w:r>
    </w:p>
    <w:p>
      <w:pPr>
        <w:pStyle w:val="15"/>
        <w:numPr>
          <w:ilvl w:val="3"/>
          <w:numId w:val="11"/>
        </w:numPr>
        <w:adjustRightInd/>
        <w:snapToGrid/>
        <w:spacing w:beforeLines="0" w:line="240" w:lineRule="auto"/>
        <w:ind w:left="0" w:firstLine="540" w:firstLineChars="0"/>
        <w:rPr>
          <w:rFonts w:ascii="宋体" w:hAnsi="宋体"/>
          <w:color w:val="000000"/>
          <w:szCs w:val="28"/>
        </w:rPr>
      </w:pPr>
      <w:r>
        <w:rPr>
          <w:rFonts w:hint="eastAsia" w:ascii="宋体" w:hAnsi="宋体"/>
          <w:color w:val="000000"/>
          <w:szCs w:val="28"/>
        </w:rPr>
        <w:t>根据已被普遍接受的扩散和混合原理，短时间内被分散的油能否均匀的混合于水体；</w:t>
      </w:r>
    </w:p>
    <w:p>
      <w:pPr>
        <w:pStyle w:val="15"/>
        <w:numPr>
          <w:ilvl w:val="3"/>
          <w:numId w:val="11"/>
        </w:numPr>
        <w:adjustRightInd/>
        <w:snapToGrid/>
        <w:spacing w:beforeLines="0" w:line="240" w:lineRule="auto"/>
        <w:ind w:left="0" w:firstLine="540" w:firstLineChars="0"/>
        <w:rPr>
          <w:rFonts w:ascii="宋体" w:hAnsi="宋体"/>
          <w:color w:val="000000"/>
          <w:szCs w:val="28"/>
        </w:rPr>
      </w:pPr>
      <w:r>
        <w:rPr>
          <w:rFonts w:hint="eastAsia" w:ascii="宋体" w:hAnsi="宋体"/>
          <w:color w:val="000000"/>
          <w:szCs w:val="28"/>
        </w:rPr>
        <w:t>海洋生物的种类和所用的分散剂以及被处理的油决定“油—分散剂”在水中的最高允许浓度为多少；</w:t>
      </w:r>
    </w:p>
    <w:p>
      <w:pPr>
        <w:pStyle w:val="15"/>
        <w:numPr>
          <w:ilvl w:val="3"/>
          <w:numId w:val="11"/>
        </w:numPr>
        <w:adjustRightInd/>
        <w:snapToGrid/>
        <w:spacing w:beforeLines="0" w:line="240" w:lineRule="auto"/>
        <w:ind w:left="0" w:firstLine="540" w:firstLineChars="0"/>
        <w:rPr>
          <w:rFonts w:ascii="宋体" w:hAnsi="宋体"/>
          <w:color w:val="000000"/>
          <w:szCs w:val="28"/>
        </w:rPr>
      </w:pPr>
      <w:r>
        <w:rPr>
          <w:rFonts w:hint="eastAsia" w:ascii="宋体" w:hAnsi="宋体"/>
          <w:color w:val="000000"/>
          <w:szCs w:val="28"/>
        </w:rPr>
        <w:t>“油—分散剂”的最高允许浓度对使用分散剂的水域规定的水质标准是否可接受。</w:t>
      </w:r>
    </w:p>
    <w:p>
      <w:pPr>
        <w:pStyle w:val="15"/>
        <w:spacing w:before="312"/>
        <w:ind w:firstLine="570" w:firstLineChars="0"/>
        <w:rPr>
          <w:rFonts w:ascii="宋体" w:hAnsi="宋体"/>
          <w:color w:val="000000"/>
          <w:szCs w:val="28"/>
        </w:rPr>
      </w:pPr>
      <w:r>
        <w:rPr>
          <w:rFonts w:hint="eastAsia" w:ascii="宋体" w:hAnsi="宋体"/>
          <w:color w:val="000000"/>
          <w:szCs w:val="28"/>
        </w:rPr>
        <w:t>另外，也可采用现场观察的方法。</w:t>
      </w:r>
    </w:p>
    <w:p>
      <w:pPr>
        <w:pStyle w:val="15"/>
        <w:numPr>
          <w:ilvl w:val="1"/>
          <w:numId w:val="11"/>
        </w:numPr>
        <w:adjustRightInd/>
        <w:snapToGrid/>
        <w:spacing w:beforeLines="0" w:line="240" w:lineRule="auto"/>
        <w:ind w:firstLineChars="0"/>
        <w:rPr>
          <w:rFonts w:ascii="宋体" w:hAnsi="宋体"/>
          <w:b/>
          <w:color w:val="000000"/>
          <w:szCs w:val="28"/>
        </w:rPr>
      </w:pPr>
      <w:r>
        <w:rPr>
          <w:rFonts w:hint="eastAsia" w:ascii="宋体" w:hAnsi="宋体"/>
          <w:b/>
          <w:color w:val="000000"/>
          <w:szCs w:val="28"/>
        </w:rPr>
        <w:t xml:space="preserve"> 分散剂与溢油的使用比率</w:t>
      </w:r>
    </w:p>
    <w:p>
      <w:pPr>
        <w:pStyle w:val="15"/>
        <w:spacing w:before="312"/>
        <w:rPr>
          <w:rFonts w:ascii="宋体" w:hAnsi="宋体"/>
          <w:color w:val="000000"/>
          <w:szCs w:val="28"/>
        </w:rPr>
      </w:pPr>
      <w:r>
        <w:rPr>
          <w:rFonts w:hint="eastAsia" w:ascii="宋体" w:hAnsi="宋体"/>
          <w:color w:val="000000"/>
          <w:szCs w:val="28"/>
        </w:rPr>
        <w:t>分散剂的使用比率取决于溢油的类型和分散剂本身的特征。不同类型溢油的可分散性不同，不同分散剂对同一类型溢油的分散能力也不同。因此，要确定分散剂的使用比率既要考虑溢油的比重、粘度、倾点，又要考虑分散剂的种类和其组分，还要考虑油膜的厚度及其流动状态等因素。</w:t>
      </w:r>
    </w:p>
    <w:p>
      <w:pPr>
        <w:pStyle w:val="15"/>
        <w:spacing w:before="312"/>
        <w:rPr>
          <w:rFonts w:ascii="宋体" w:hAnsi="宋体"/>
          <w:color w:val="000000"/>
          <w:szCs w:val="28"/>
        </w:rPr>
      </w:pPr>
      <w:r>
        <w:rPr>
          <w:rFonts w:hint="eastAsia" w:ascii="宋体" w:hAnsi="宋体"/>
          <w:color w:val="000000"/>
          <w:szCs w:val="28"/>
        </w:rPr>
        <w:t>根据经验，分散剂/油的使用比率在1/100——1/10之间，视油的类型、油膜的厚度而定。相同规模的溢油，比重大、粘度高、倾点高、油层厚，分散剂的使用 比率大；同一规模、同一类型的溢油，油膜越厚，分散剂中的表面活性剂越不容易进入油层，分散剂的使用比率越大。因此，通常对厚油层进行回收之后，对海面的飘浮油膜使用分散剂进行处理，表面活性剂容易进入油层，使分散剂保持正常的使用比率。按照分散剂的实验和使用经验，分散剂与溢油的使用比率为：</w:t>
      </w:r>
    </w:p>
    <w:p>
      <w:pPr>
        <w:pStyle w:val="15"/>
        <w:numPr>
          <w:ilvl w:val="0"/>
          <w:numId w:val="12"/>
        </w:numPr>
        <w:adjustRightInd/>
        <w:snapToGrid/>
        <w:spacing w:beforeLines="0" w:line="240" w:lineRule="auto"/>
        <w:ind w:firstLineChars="0"/>
        <w:rPr>
          <w:rFonts w:ascii="宋体" w:hAnsi="宋体"/>
          <w:color w:val="000000"/>
          <w:szCs w:val="28"/>
        </w:rPr>
      </w:pPr>
      <w:r>
        <w:rPr>
          <w:rFonts w:hint="eastAsia" w:ascii="宋体" w:hAnsi="宋体"/>
          <w:color w:val="000000"/>
          <w:szCs w:val="28"/>
        </w:rPr>
        <w:t>常规型的分散剂/油：1∶3——1∶1</w:t>
      </w:r>
    </w:p>
    <w:p>
      <w:pPr>
        <w:pStyle w:val="15"/>
        <w:numPr>
          <w:ilvl w:val="0"/>
          <w:numId w:val="12"/>
        </w:numPr>
        <w:adjustRightInd/>
        <w:snapToGrid/>
        <w:spacing w:beforeLines="0" w:line="240" w:lineRule="auto"/>
        <w:ind w:firstLineChars="0"/>
        <w:rPr>
          <w:rFonts w:ascii="宋体" w:hAnsi="宋体"/>
          <w:color w:val="000000"/>
          <w:szCs w:val="28"/>
        </w:rPr>
      </w:pPr>
      <w:r>
        <w:rPr>
          <w:rFonts w:hint="eastAsia" w:ascii="宋体" w:hAnsi="宋体"/>
          <w:color w:val="000000"/>
          <w:szCs w:val="28"/>
        </w:rPr>
        <w:t>浓缩型的分散剂/油：1∶30——1∶10</w:t>
      </w:r>
    </w:p>
    <w:p>
      <w:pPr>
        <w:pStyle w:val="15"/>
        <w:numPr>
          <w:ilvl w:val="0"/>
          <w:numId w:val="12"/>
        </w:numPr>
        <w:adjustRightInd/>
        <w:snapToGrid/>
        <w:spacing w:beforeLines="0" w:line="240" w:lineRule="auto"/>
        <w:ind w:firstLineChars="0"/>
        <w:rPr>
          <w:rFonts w:ascii="宋体" w:hAnsi="宋体"/>
          <w:color w:val="000000"/>
          <w:szCs w:val="28"/>
        </w:rPr>
      </w:pPr>
      <w:r>
        <w:rPr>
          <w:rFonts w:hint="eastAsia" w:ascii="宋体" w:hAnsi="宋体"/>
          <w:color w:val="000000"/>
          <w:szCs w:val="28"/>
        </w:rPr>
        <w:t>稀释型的分散剂与水的比率为1∶10，直接使用与清洗油污。</w:t>
      </w:r>
    </w:p>
    <w:p>
      <w:pPr>
        <w:pStyle w:val="15"/>
        <w:spacing w:before="312"/>
        <w:ind w:firstLine="0" w:firstLineChars="0"/>
        <w:rPr>
          <w:rFonts w:ascii="宋体" w:hAnsi="宋体"/>
          <w:b/>
          <w:color w:val="000000"/>
          <w:szCs w:val="28"/>
        </w:rPr>
      </w:pPr>
      <w:r>
        <w:rPr>
          <w:rFonts w:hint="eastAsia" w:ascii="宋体" w:hAnsi="宋体"/>
          <w:b/>
          <w:color w:val="000000"/>
          <w:szCs w:val="28"/>
        </w:rPr>
        <w:t>5.4.4分散剂的喷洒</w:t>
      </w:r>
    </w:p>
    <w:p>
      <w:pPr>
        <w:pStyle w:val="15"/>
        <w:spacing w:before="312"/>
        <w:ind w:firstLine="705" w:firstLineChars="0"/>
        <w:rPr>
          <w:rFonts w:ascii="宋体" w:hAnsi="宋体"/>
          <w:color w:val="000000"/>
          <w:szCs w:val="28"/>
        </w:rPr>
      </w:pPr>
      <w:r>
        <w:rPr>
          <w:rFonts w:hint="eastAsia" w:ascii="宋体" w:hAnsi="宋体"/>
          <w:color w:val="000000"/>
          <w:szCs w:val="28"/>
        </w:rPr>
        <w:t>分散剂可通过船舶喷洒、空中喷洒和人工喷洒。选用何种喷洒方法，主要取决于分散剂的类型、溢油的位置、面积的大小以及喷洒分散剂的船舶或飞机的有效利用率。</w:t>
      </w:r>
    </w:p>
    <w:p>
      <w:pPr>
        <w:pStyle w:val="15"/>
        <w:numPr>
          <w:ilvl w:val="0"/>
          <w:numId w:val="13"/>
        </w:numPr>
        <w:adjustRightInd/>
        <w:snapToGrid/>
        <w:spacing w:beforeLines="0" w:line="240" w:lineRule="auto"/>
        <w:ind w:firstLineChars="0"/>
        <w:rPr>
          <w:rFonts w:ascii="宋体" w:hAnsi="宋体"/>
          <w:b/>
          <w:bCs/>
          <w:color w:val="000000"/>
          <w:szCs w:val="28"/>
        </w:rPr>
      </w:pPr>
      <w:r>
        <w:rPr>
          <w:rFonts w:hint="eastAsia" w:ascii="宋体" w:hAnsi="宋体"/>
          <w:b/>
          <w:bCs/>
          <w:color w:val="000000"/>
          <w:szCs w:val="28"/>
        </w:rPr>
        <w:t>船舶喷洒系统</w:t>
      </w:r>
    </w:p>
    <w:p>
      <w:pPr>
        <w:pStyle w:val="15"/>
        <w:spacing w:before="312"/>
        <w:rPr>
          <w:rFonts w:ascii="宋体" w:hAnsi="宋体"/>
          <w:color w:val="000000"/>
          <w:szCs w:val="28"/>
        </w:rPr>
      </w:pPr>
      <w:r>
        <w:rPr>
          <w:rFonts w:hint="eastAsia" w:ascii="宋体" w:hAnsi="宋体"/>
          <w:color w:val="000000"/>
          <w:szCs w:val="28"/>
        </w:rPr>
        <w:t>船舶喷洒系统包括下列设备：一个装消油剂的防腐蚀舱、一个消油剂泵</w:t>
      </w:r>
      <w:r>
        <w:rPr>
          <w:rFonts w:ascii="宋体" w:hAnsi="宋体"/>
          <w:color w:val="000000"/>
          <w:szCs w:val="28"/>
        </w:rPr>
        <w:t>/</w:t>
      </w:r>
      <w:r>
        <w:rPr>
          <w:rFonts w:hint="eastAsia" w:ascii="宋体" w:hAnsi="宋体"/>
          <w:color w:val="000000"/>
          <w:szCs w:val="28"/>
        </w:rPr>
        <w:t>水泵</w:t>
      </w:r>
      <w:r>
        <w:rPr>
          <w:rFonts w:ascii="宋体" w:hAnsi="宋体"/>
          <w:color w:val="000000"/>
          <w:szCs w:val="28"/>
        </w:rPr>
        <w:t>(</w:t>
      </w:r>
      <w:r>
        <w:rPr>
          <w:rFonts w:hint="eastAsia" w:ascii="宋体" w:hAnsi="宋体"/>
          <w:color w:val="000000"/>
          <w:szCs w:val="28"/>
        </w:rPr>
        <w:t>纯</w:t>
      </w:r>
      <w:r>
        <w:rPr>
          <w:rFonts w:ascii="宋体" w:hAnsi="宋体"/>
          <w:color w:val="000000"/>
          <w:szCs w:val="28"/>
        </w:rPr>
        <w:t>/</w:t>
      </w:r>
      <w:r>
        <w:rPr>
          <w:rFonts w:hint="eastAsia" w:ascii="宋体" w:hAnsi="宋体"/>
          <w:color w:val="000000"/>
          <w:szCs w:val="28"/>
        </w:rPr>
        <w:t>稀释的消油剂</w:t>
      </w:r>
      <w:r>
        <w:rPr>
          <w:rFonts w:ascii="宋体" w:hAnsi="宋体"/>
          <w:color w:val="000000"/>
          <w:szCs w:val="28"/>
        </w:rPr>
        <w:t>)</w:t>
      </w:r>
      <w:r>
        <w:rPr>
          <w:rFonts w:hint="eastAsia" w:ascii="宋体" w:hAnsi="宋体"/>
          <w:color w:val="000000"/>
          <w:szCs w:val="28"/>
        </w:rPr>
        <w:t>、一套测量系统、有喷嘴的喷洒杆、连接的管系。</w:t>
      </w:r>
    </w:p>
    <w:p>
      <w:pPr>
        <w:pStyle w:val="15"/>
        <w:spacing w:before="312"/>
        <w:rPr>
          <w:rFonts w:ascii="宋体" w:hAnsi="宋体"/>
          <w:color w:val="000000"/>
          <w:szCs w:val="28"/>
        </w:rPr>
      </w:pPr>
      <w:r>
        <w:rPr>
          <w:rFonts w:hint="eastAsia" w:ascii="宋体" w:hAnsi="宋体"/>
          <w:color w:val="000000"/>
          <w:szCs w:val="28"/>
        </w:rPr>
        <w:t>使用船舶的优点是操作灵敏性高，可对大面积溢油直接喷洒。喷洒杆的长度从几米到</w:t>
      </w:r>
      <w:r>
        <w:rPr>
          <w:rFonts w:ascii="宋体" w:hAnsi="宋体"/>
          <w:color w:val="000000"/>
          <w:szCs w:val="28"/>
        </w:rPr>
        <w:t>8-10</w:t>
      </w:r>
      <w:r>
        <w:rPr>
          <w:rFonts w:hint="eastAsia" w:ascii="宋体" w:hAnsi="宋体"/>
          <w:color w:val="000000"/>
          <w:szCs w:val="28"/>
        </w:rPr>
        <w:t>米不等。喷嘴常通过可伸缩的水管与喷洒杆相连以使喷嘴尽量接近水面。</w:t>
      </w:r>
    </w:p>
    <w:p>
      <w:pPr>
        <w:pStyle w:val="15"/>
        <w:spacing w:before="312"/>
        <w:rPr>
          <w:rFonts w:ascii="宋体" w:hAnsi="宋体"/>
          <w:color w:val="000000"/>
          <w:szCs w:val="28"/>
        </w:rPr>
      </w:pPr>
      <w:r>
        <w:rPr>
          <w:rFonts w:hint="eastAsia" w:ascii="宋体" w:hAnsi="宋体"/>
          <w:color w:val="000000"/>
          <w:szCs w:val="28"/>
        </w:rPr>
        <w:t>虽然系统的喷洒量相差非常大，大多数喷洒系统的设计结构既可以满足喷洒纯消油剂，又可以满足喷洒稀释的消油剂的要求。</w:t>
      </w:r>
    </w:p>
    <w:p>
      <w:pPr>
        <w:pStyle w:val="15"/>
        <w:numPr>
          <w:ilvl w:val="0"/>
          <w:numId w:val="13"/>
        </w:numPr>
        <w:adjustRightInd/>
        <w:snapToGrid/>
        <w:spacing w:beforeLines="0" w:line="240" w:lineRule="auto"/>
        <w:ind w:firstLineChars="0"/>
        <w:rPr>
          <w:rFonts w:ascii="宋体" w:hAnsi="宋体"/>
          <w:b/>
          <w:bCs/>
          <w:color w:val="000000"/>
          <w:szCs w:val="28"/>
        </w:rPr>
      </w:pPr>
      <w:r>
        <w:rPr>
          <w:rFonts w:hint="eastAsia" w:ascii="宋体" w:hAnsi="宋体"/>
          <w:b/>
          <w:bCs/>
          <w:color w:val="000000"/>
          <w:szCs w:val="28"/>
        </w:rPr>
        <w:t>空中喷洒</w:t>
      </w:r>
    </w:p>
    <w:p>
      <w:pPr>
        <w:pStyle w:val="15"/>
        <w:spacing w:before="312"/>
        <w:rPr>
          <w:rFonts w:ascii="宋体" w:hAnsi="宋体"/>
          <w:color w:val="000000"/>
          <w:szCs w:val="28"/>
        </w:rPr>
      </w:pPr>
      <w:r>
        <w:rPr>
          <w:rFonts w:hint="eastAsia" w:ascii="宋体" w:hAnsi="宋体"/>
          <w:color w:val="000000"/>
          <w:szCs w:val="28"/>
        </w:rPr>
        <w:t>从飞行器上很可能看到油层聚集的区域，这样可以只在需要的地方喷洒消油剂。一架直升机的优点是操作灵敏、视野广阔。空中系统的一个主要缺点是，特别对于固定翼的飞行器，不能到达距水面约</w:t>
      </w:r>
      <w:r>
        <w:rPr>
          <w:rFonts w:ascii="宋体" w:hAnsi="宋体"/>
          <w:color w:val="000000"/>
          <w:szCs w:val="28"/>
        </w:rPr>
        <w:t>50</w:t>
      </w:r>
      <w:r>
        <w:rPr>
          <w:rFonts w:hint="eastAsia" w:ascii="宋体" w:hAnsi="宋体"/>
          <w:color w:val="000000"/>
          <w:szCs w:val="28"/>
        </w:rPr>
        <w:t>米以下的地方。在大风天气，大部分的消油剂没有到达溢油面前就被风吹走了。</w:t>
      </w:r>
    </w:p>
    <w:p>
      <w:pPr>
        <w:pStyle w:val="15"/>
        <w:numPr>
          <w:ilvl w:val="0"/>
          <w:numId w:val="13"/>
        </w:numPr>
        <w:adjustRightInd/>
        <w:snapToGrid/>
        <w:spacing w:beforeLines="0" w:line="240" w:lineRule="auto"/>
        <w:ind w:firstLineChars="0"/>
        <w:rPr>
          <w:rFonts w:ascii="宋体" w:hAnsi="宋体"/>
          <w:b/>
          <w:bCs/>
          <w:color w:val="000000"/>
          <w:szCs w:val="28"/>
        </w:rPr>
      </w:pPr>
      <w:r>
        <w:rPr>
          <w:rFonts w:hint="eastAsia" w:ascii="宋体" w:hAnsi="宋体"/>
          <w:b/>
          <w:bCs/>
          <w:color w:val="000000"/>
          <w:szCs w:val="28"/>
        </w:rPr>
        <w:t>沿岸喷洒</w:t>
      </w:r>
    </w:p>
    <w:p>
      <w:pPr>
        <w:pStyle w:val="15"/>
        <w:spacing w:before="312"/>
        <w:rPr>
          <w:rFonts w:ascii="宋体" w:hAnsi="宋体"/>
          <w:color w:val="000000"/>
          <w:szCs w:val="28"/>
        </w:rPr>
      </w:pPr>
      <w:r>
        <w:rPr>
          <w:rFonts w:hint="eastAsia" w:ascii="宋体" w:hAnsi="宋体"/>
          <w:color w:val="000000"/>
          <w:szCs w:val="28"/>
        </w:rPr>
        <w:t>沿岸喷洒是由喷洒者背着类似农业喷洒系统喷洒用具进行喷洒，这只能由一个人来操作。</w:t>
      </w:r>
    </w:p>
    <w:p>
      <w:pPr>
        <w:pStyle w:val="15"/>
        <w:spacing w:before="312"/>
        <w:ind w:firstLine="0" w:firstLineChars="0"/>
        <w:rPr>
          <w:rFonts w:ascii="宋体" w:hAnsi="宋体"/>
          <w:b/>
          <w:color w:val="000000"/>
          <w:szCs w:val="28"/>
        </w:rPr>
      </w:pPr>
      <w:r>
        <w:rPr>
          <w:rFonts w:hint="eastAsia" w:ascii="宋体" w:hAnsi="宋体"/>
          <w:b/>
          <w:color w:val="000000"/>
          <w:szCs w:val="28"/>
        </w:rPr>
        <w:t>5.4.5 喷洒作业的控制</w:t>
      </w:r>
    </w:p>
    <w:p>
      <w:pPr>
        <w:pStyle w:val="15"/>
        <w:spacing w:before="312"/>
        <w:rPr>
          <w:rFonts w:ascii="宋体" w:hAnsi="宋体"/>
          <w:color w:val="000000"/>
          <w:szCs w:val="28"/>
        </w:rPr>
      </w:pPr>
      <w:r>
        <w:rPr>
          <w:rFonts w:hint="eastAsia" w:ascii="宋体" w:hAnsi="宋体"/>
          <w:color w:val="000000"/>
          <w:szCs w:val="28"/>
        </w:rPr>
        <w:t>无论采用哪种方法在海上进行喷洒作业，都要求客观的、连续的评价喷洒工作的有效程度，以防浪费价格昂贵的分散剂。为此，在船舶或飞机进行喷洒作业时应给予有效的引导。喷洒作业时注意如下几点：</w:t>
      </w:r>
    </w:p>
    <w:p>
      <w:pPr>
        <w:pStyle w:val="15"/>
        <w:tabs>
          <w:tab w:val="left" w:pos="720"/>
        </w:tabs>
        <w:spacing w:before="312"/>
        <w:ind w:left="360" w:firstLine="719" w:firstLineChars="257"/>
        <w:rPr>
          <w:rFonts w:ascii="宋体" w:hAnsi="宋体"/>
          <w:color w:val="000000"/>
          <w:szCs w:val="28"/>
        </w:rPr>
      </w:pPr>
      <w:r>
        <w:rPr>
          <w:rFonts w:hint="eastAsia" w:ascii="宋体" w:hAnsi="宋体"/>
          <w:color w:val="000000"/>
          <w:szCs w:val="28"/>
        </w:rPr>
        <w:drawing>
          <wp:inline distT="0" distB="0" distL="0" distR="0">
            <wp:extent cx="138430" cy="138430"/>
            <wp:effectExtent l="0" t="0" r="0" b="0"/>
            <wp:docPr id="53" name="图片 53"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BD14578_"/>
                    <pic:cNvPicPr>
                      <a:picLocks noChangeAspect="1" noChangeArrowheads="1"/>
                    </pic:cNvPicPr>
                  </pic:nvPicPr>
                  <pic:blipFill>
                    <a:blip r:embed="rId7"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通常，喷洒次序要从油膜的较厚部分以及油膜的外部边缘开始，不要从中间或油膜较薄的地方开始。</w:t>
      </w:r>
    </w:p>
    <w:p>
      <w:pPr>
        <w:pStyle w:val="15"/>
        <w:tabs>
          <w:tab w:val="left" w:pos="720"/>
        </w:tabs>
        <w:spacing w:before="312"/>
        <w:ind w:left="360" w:firstLine="719" w:firstLineChars="257"/>
        <w:rPr>
          <w:rFonts w:ascii="宋体" w:hAnsi="宋体"/>
          <w:color w:val="000000"/>
          <w:szCs w:val="28"/>
        </w:rPr>
      </w:pPr>
      <w:r>
        <w:rPr>
          <w:rFonts w:hint="eastAsia" w:ascii="宋体" w:hAnsi="宋体"/>
          <w:color w:val="000000"/>
          <w:szCs w:val="28"/>
        </w:rPr>
        <w:drawing>
          <wp:inline distT="0" distB="0" distL="0" distR="0">
            <wp:extent cx="138430" cy="138430"/>
            <wp:effectExtent l="0" t="0" r="0" b="0"/>
            <wp:docPr id="54" name="图片 54"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BD14578_"/>
                    <pic:cNvPicPr>
                      <a:picLocks noChangeAspect="1" noChangeArrowheads="1"/>
                    </pic:cNvPicPr>
                  </pic:nvPicPr>
                  <pic:blipFill>
                    <a:blip r:embed="rId7"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如果油膜在近岸海域，最好的作业方式是尽可能与岸线平行作业。</w:t>
      </w:r>
    </w:p>
    <w:p>
      <w:pPr>
        <w:pStyle w:val="15"/>
        <w:tabs>
          <w:tab w:val="left" w:pos="720"/>
        </w:tabs>
        <w:spacing w:before="312"/>
        <w:ind w:left="360" w:firstLine="719" w:firstLineChars="257"/>
        <w:rPr>
          <w:rFonts w:ascii="宋体" w:hAnsi="宋体"/>
          <w:color w:val="000000"/>
          <w:szCs w:val="28"/>
        </w:rPr>
      </w:pPr>
      <w:r>
        <w:rPr>
          <w:rFonts w:hint="eastAsia" w:ascii="宋体" w:hAnsi="宋体"/>
          <w:color w:val="000000"/>
          <w:szCs w:val="28"/>
        </w:rPr>
        <w:drawing>
          <wp:inline distT="0" distB="0" distL="0" distR="0">
            <wp:extent cx="138430" cy="138430"/>
            <wp:effectExtent l="0" t="0" r="0" b="0"/>
            <wp:docPr id="55" name="图片 55"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BD14578_"/>
                    <pic:cNvPicPr>
                      <a:picLocks noChangeAspect="1" noChangeArrowheads="1"/>
                    </pic:cNvPicPr>
                  </pic:nvPicPr>
                  <pic:blipFill>
                    <a:blip r:embed="rId7"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船舶顺着风向作业以避免分散剂被吹到甲板上，飞机最好逆风作业。</w:t>
      </w:r>
    </w:p>
    <w:p>
      <w:pPr>
        <w:pStyle w:val="15"/>
        <w:tabs>
          <w:tab w:val="left" w:pos="720"/>
        </w:tabs>
        <w:spacing w:before="312"/>
        <w:ind w:left="360" w:firstLine="719" w:firstLineChars="257"/>
        <w:rPr>
          <w:rFonts w:ascii="宋体" w:hAnsi="宋体"/>
          <w:color w:val="000000"/>
          <w:szCs w:val="28"/>
        </w:rPr>
      </w:pPr>
      <w:r>
        <w:rPr>
          <w:rFonts w:hint="eastAsia" w:ascii="宋体" w:hAnsi="宋体"/>
          <w:color w:val="000000"/>
          <w:szCs w:val="28"/>
        </w:rPr>
        <w:drawing>
          <wp:inline distT="0" distB="0" distL="0" distR="0">
            <wp:extent cx="138430" cy="138430"/>
            <wp:effectExtent l="0" t="0" r="0" b="0"/>
            <wp:docPr id="56" name="图片 56"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BD14578_"/>
                    <pic:cNvPicPr>
                      <a:picLocks noChangeAspect="1" noChangeArrowheads="1"/>
                    </pic:cNvPicPr>
                  </pic:nvPicPr>
                  <pic:blipFill>
                    <a:blip r:embed="rId7"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如果油带为一窄条，与风向垂直，则飞机或船舶都应在油膜的上风向沿着油带喷洒。鉴于分散剂因为受风的影响而横向偏移，船舶只能用下风侧单臂喷洒。</w:t>
      </w:r>
    </w:p>
    <w:p>
      <w:pPr>
        <w:pStyle w:val="15"/>
        <w:tabs>
          <w:tab w:val="left" w:pos="720"/>
        </w:tabs>
        <w:spacing w:before="312"/>
        <w:ind w:left="360" w:firstLine="719" w:firstLineChars="257"/>
        <w:rPr>
          <w:rFonts w:ascii="宋体" w:hAnsi="宋体"/>
          <w:color w:val="000000"/>
          <w:szCs w:val="28"/>
        </w:rPr>
      </w:pPr>
      <w:r>
        <w:rPr>
          <w:rFonts w:hint="eastAsia" w:ascii="宋体" w:hAnsi="宋体"/>
          <w:color w:val="000000"/>
          <w:szCs w:val="28"/>
        </w:rPr>
        <w:drawing>
          <wp:inline distT="0" distB="0" distL="0" distR="0">
            <wp:extent cx="138430" cy="138430"/>
            <wp:effectExtent l="0" t="0" r="0" b="0"/>
            <wp:docPr id="57" name="图片 57"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BD14578_"/>
                    <pic:cNvPicPr>
                      <a:picLocks noChangeAspect="1" noChangeArrowheads="1"/>
                    </pic:cNvPicPr>
                  </pic:nvPicPr>
                  <pic:blipFill>
                    <a:blip r:embed="rId7"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分散剂的喷洒作业应尽可能在溢油事故发生后的短时间内进行，因为时间过长，油的风化会造成“乳化”，降低分散效果。</w:t>
      </w:r>
    </w:p>
    <w:p>
      <w:pPr>
        <w:pStyle w:val="15"/>
        <w:spacing w:before="312"/>
        <w:ind w:firstLine="0" w:firstLineChars="0"/>
        <w:rPr>
          <w:rFonts w:ascii="宋体" w:hAnsi="宋体"/>
          <w:b/>
          <w:color w:val="000000"/>
          <w:szCs w:val="28"/>
        </w:rPr>
      </w:pPr>
      <w:r>
        <w:rPr>
          <w:rFonts w:hint="eastAsia" w:ascii="宋体" w:hAnsi="宋体"/>
          <w:b/>
          <w:color w:val="000000"/>
          <w:szCs w:val="28"/>
        </w:rPr>
        <w:t>5.4.6分散剂喷洒时的安全措施</w:t>
      </w:r>
    </w:p>
    <w:p>
      <w:pPr>
        <w:pStyle w:val="15"/>
        <w:spacing w:before="312"/>
        <w:rPr>
          <w:rFonts w:ascii="宋体" w:hAnsi="宋体"/>
          <w:color w:val="000000"/>
          <w:szCs w:val="28"/>
        </w:rPr>
      </w:pPr>
      <w:r>
        <w:rPr>
          <w:rFonts w:hint="eastAsia" w:ascii="宋体" w:hAnsi="宋体"/>
          <w:color w:val="000000"/>
          <w:szCs w:val="28"/>
        </w:rPr>
        <w:t>消油剂是化学品，这就需要人们在操作消油剂时注意安全。在使用消油剂时一定戴好安全眼镜和</w:t>
      </w:r>
      <w:r>
        <w:rPr>
          <w:rFonts w:ascii="宋体" w:hAnsi="宋体"/>
          <w:color w:val="000000"/>
          <w:szCs w:val="28"/>
        </w:rPr>
        <w:t>PVC</w:t>
      </w:r>
      <w:r>
        <w:rPr>
          <w:rFonts w:hint="eastAsia" w:ascii="宋体" w:hAnsi="宋体"/>
          <w:color w:val="000000"/>
          <w:szCs w:val="28"/>
        </w:rPr>
        <w:t>手套。同时建议使用呼吸面具以防吸入消油剂的蒸气。</w:t>
      </w:r>
    </w:p>
    <w:p>
      <w:pPr>
        <w:pStyle w:val="15"/>
        <w:spacing w:before="312"/>
        <w:rPr>
          <w:rFonts w:ascii="宋体" w:hAnsi="宋体"/>
          <w:color w:val="000000"/>
          <w:szCs w:val="28"/>
        </w:rPr>
      </w:pPr>
      <w:r>
        <w:rPr>
          <w:rFonts w:hint="eastAsia" w:ascii="宋体" w:hAnsi="宋体"/>
          <w:color w:val="000000"/>
          <w:szCs w:val="28"/>
        </w:rPr>
        <w:t>使用消油剂后，一定要用肥皂清洗手和脸。特别是在吃东西之前一定要洗手。</w:t>
      </w:r>
    </w:p>
    <w:p>
      <w:pPr>
        <w:pStyle w:val="15"/>
        <w:spacing w:before="312"/>
        <w:rPr>
          <w:rFonts w:ascii="宋体" w:hAnsi="宋体"/>
          <w:color w:val="000000"/>
          <w:szCs w:val="28"/>
        </w:rPr>
      </w:pPr>
      <w:r>
        <w:rPr>
          <w:rFonts w:hint="eastAsia" w:ascii="宋体" w:hAnsi="宋体"/>
          <w:color w:val="000000"/>
          <w:szCs w:val="28"/>
        </w:rPr>
        <w:t>在使用旧消油剂</w:t>
      </w:r>
      <w:r>
        <w:rPr>
          <w:rFonts w:ascii="宋体" w:hAnsi="宋体"/>
          <w:color w:val="000000"/>
          <w:szCs w:val="28"/>
        </w:rPr>
        <w:t>(</w:t>
      </w:r>
      <w:r>
        <w:rPr>
          <w:rFonts w:hint="eastAsia" w:ascii="宋体" w:hAnsi="宋体"/>
          <w:color w:val="000000"/>
          <w:szCs w:val="28"/>
        </w:rPr>
        <w:t>保存时间多于十年</w:t>
      </w:r>
      <w:r>
        <w:rPr>
          <w:rFonts w:ascii="宋体" w:hAnsi="宋体"/>
          <w:color w:val="000000"/>
          <w:szCs w:val="28"/>
        </w:rPr>
        <w:t>)</w:t>
      </w:r>
      <w:r>
        <w:rPr>
          <w:rFonts w:hint="eastAsia" w:ascii="宋体" w:hAnsi="宋体"/>
          <w:color w:val="000000"/>
          <w:szCs w:val="28"/>
        </w:rPr>
        <w:t>时一定要特别注意，因为它们可能分解成毒性更大的组分。现行法规也可能不允许它们的使用了。</w:t>
      </w:r>
    </w:p>
    <w:p>
      <w:pPr>
        <w:pStyle w:val="15"/>
        <w:spacing w:before="312"/>
        <w:rPr>
          <w:rFonts w:ascii="宋体" w:hAnsi="宋体"/>
          <w:color w:val="000000"/>
          <w:szCs w:val="28"/>
        </w:rPr>
      </w:pPr>
      <w:r>
        <w:rPr>
          <w:rFonts w:hint="eastAsia" w:ascii="宋体" w:hAnsi="宋体"/>
          <w:color w:val="000000"/>
          <w:szCs w:val="28"/>
        </w:rPr>
        <w:t>当合理使用后，消油剂将油从海水表面清除并使它分布于下层水中。海水表层三米的水中，油</w:t>
      </w:r>
      <w:r>
        <w:rPr>
          <w:rFonts w:ascii="宋体" w:hAnsi="宋体"/>
          <w:color w:val="000000"/>
          <w:szCs w:val="28"/>
        </w:rPr>
        <w:t>/</w:t>
      </w:r>
      <w:r>
        <w:rPr>
          <w:rFonts w:hint="eastAsia" w:ascii="宋体" w:hAnsi="宋体"/>
          <w:color w:val="000000"/>
          <w:szCs w:val="28"/>
        </w:rPr>
        <w:t>消油剂的含量可能达到有毒程度。通常这只持续很短一段时间，因为海水的运动会使油滴不断迅速的被稀释。</w:t>
      </w:r>
    </w:p>
    <w:p>
      <w:pPr>
        <w:pStyle w:val="15"/>
        <w:spacing w:before="312"/>
        <w:rPr>
          <w:rFonts w:ascii="宋体" w:hAnsi="宋体"/>
          <w:color w:val="000000"/>
          <w:szCs w:val="28"/>
        </w:rPr>
      </w:pPr>
      <w:r>
        <w:rPr>
          <w:rFonts w:hint="eastAsia" w:ascii="宋体" w:hAnsi="宋体"/>
          <w:color w:val="000000"/>
          <w:szCs w:val="28"/>
        </w:rPr>
        <w:t>在允许使用消油剂的国家，消油剂的使用通常遵守特定的法规。在水深不小于10米的情况下才可以考虑使用消油剂，一些国家要求</w:t>
      </w:r>
      <w:r>
        <w:rPr>
          <w:rFonts w:ascii="宋体" w:hAnsi="宋体"/>
          <w:color w:val="000000"/>
          <w:szCs w:val="28"/>
        </w:rPr>
        <w:t>20</w:t>
      </w:r>
      <w:r>
        <w:rPr>
          <w:rFonts w:hint="eastAsia" w:ascii="宋体" w:hAnsi="宋体"/>
          <w:color w:val="000000"/>
          <w:szCs w:val="28"/>
        </w:rPr>
        <w:t>米。消油剂要经过检验和允许后方可使用。消油剂和油反应后的毒性不能大于油的毒性。即使允许使用，消油剂也不能用于静水海域及工厂的进水口</w:t>
      </w:r>
      <w:r>
        <w:rPr>
          <w:rFonts w:ascii="宋体" w:hAnsi="宋体"/>
          <w:color w:val="000000"/>
          <w:szCs w:val="28"/>
        </w:rPr>
        <w:t>(</w:t>
      </w:r>
      <w:r>
        <w:rPr>
          <w:rFonts w:hint="eastAsia" w:ascii="宋体" w:hAnsi="宋体"/>
          <w:color w:val="000000"/>
          <w:szCs w:val="28"/>
        </w:rPr>
        <w:t>如脱盐，电厂的冷却水，盐田</w:t>
      </w:r>
      <w:r>
        <w:rPr>
          <w:rFonts w:ascii="宋体" w:hAnsi="宋体"/>
          <w:color w:val="000000"/>
          <w:szCs w:val="28"/>
        </w:rPr>
        <w:t>)</w:t>
      </w:r>
      <w:r>
        <w:rPr>
          <w:rFonts w:hint="eastAsia" w:ascii="宋体" w:hAnsi="宋体"/>
          <w:color w:val="000000"/>
          <w:szCs w:val="28"/>
        </w:rPr>
        <w:t>。</w:t>
      </w:r>
    </w:p>
    <w:p>
      <w:pPr>
        <w:pStyle w:val="15"/>
        <w:spacing w:before="312"/>
        <w:ind w:firstLine="0" w:firstLineChars="0"/>
        <w:rPr>
          <w:rFonts w:ascii="宋体" w:hAnsi="宋体"/>
          <w:b/>
          <w:color w:val="000000"/>
          <w:szCs w:val="28"/>
        </w:rPr>
      </w:pPr>
      <w:r>
        <w:rPr>
          <w:rFonts w:hint="eastAsia" w:ascii="宋体" w:hAnsi="宋体"/>
          <w:b/>
          <w:color w:val="000000"/>
          <w:szCs w:val="28"/>
        </w:rPr>
        <w:t>5.5其他化学方法</w:t>
      </w:r>
    </w:p>
    <w:p>
      <w:pPr>
        <w:pStyle w:val="15"/>
        <w:spacing w:before="312"/>
        <w:ind w:firstLine="0" w:firstLineChars="0"/>
        <w:rPr>
          <w:rFonts w:ascii="宋体" w:hAnsi="宋体"/>
          <w:b/>
          <w:color w:val="000000"/>
          <w:szCs w:val="28"/>
        </w:rPr>
      </w:pPr>
      <w:r>
        <w:rPr>
          <w:rFonts w:hint="eastAsia" w:ascii="宋体" w:hAnsi="宋体"/>
          <w:b/>
          <w:color w:val="000000"/>
          <w:szCs w:val="28"/>
        </w:rPr>
        <w:t>5.5.1.聚油剂</w:t>
      </w:r>
    </w:p>
    <w:p>
      <w:pPr>
        <w:pStyle w:val="15"/>
        <w:spacing w:before="312"/>
        <w:rPr>
          <w:rFonts w:ascii="宋体" w:hAnsi="宋体"/>
          <w:color w:val="000000"/>
          <w:szCs w:val="28"/>
        </w:rPr>
      </w:pPr>
      <w:r>
        <w:rPr>
          <w:rFonts w:hint="eastAsia" w:ascii="宋体" w:hAnsi="宋体"/>
          <w:color w:val="000000"/>
          <w:szCs w:val="28"/>
        </w:rPr>
        <w:t>聚油剂可用于控制除汽油以外的各种油品的扩散，并能使油膜聚集增厚，但是聚油并不能清除溢油，需与围油栏、撇油器配合使用。需要注意的是，使用聚油剂前后不能使用分散剂，但可以与凝油剂配合使用。</w:t>
      </w:r>
    </w:p>
    <w:p>
      <w:pPr>
        <w:pStyle w:val="15"/>
        <w:spacing w:before="312"/>
        <w:rPr>
          <w:rFonts w:ascii="宋体" w:hAnsi="宋体"/>
          <w:color w:val="000000"/>
          <w:szCs w:val="28"/>
        </w:rPr>
      </w:pPr>
      <w:r>
        <w:rPr>
          <w:rFonts w:hint="eastAsia" w:ascii="宋体" w:hAnsi="宋体"/>
          <w:color w:val="000000"/>
          <w:szCs w:val="28"/>
        </w:rPr>
        <w:t>凝油剂可以使溢油胶凝成块状物，胶凝后的油块浮于水面，便于机械回收。凝油剂通常低毒或无毒，与溢油形成凝胶后一起被回收，是一种有效防止水体污染的化学处理剂。</w:t>
      </w:r>
    </w:p>
    <w:p>
      <w:pPr>
        <w:pStyle w:val="15"/>
        <w:spacing w:before="312"/>
        <w:ind w:firstLine="0" w:firstLineChars="0"/>
        <w:rPr>
          <w:rFonts w:ascii="宋体" w:hAnsi="宋体"/>
          <w:b/>
          <w:color w:val="000000"/>
          <w:szCs w:val="28"/>
        </w:rPr>
      </w:pPr>
      <w:r>
        <w:rPr>
          <w:rFonts w:hint="eastAsia" w:ascii="宋体" w:hAnsi="宋体"/>
          <w:b/>
          <w:color w:val="000000"/>
          <w:szCs w:val="28"/>
        </w:rPr>
        <w:t>5.5.2、溢油现场燃烧处理</w:t>
      </w:r>
    </w:p>
    <w:p>
      <w:pPr>
        <w:pStyle w:val="15"/>
        <w:spacing w:before="312"/>
        <w:rPr>
          <w:rFonts w:ascii="宋体" w:hAnsi="宋体"/>
          <w:color w:val="000000"/>
          <w:szCs w:val="28"/>
        </w:rPr>
      </w:pPr>
      <w:r>
        <w:rPr>
          <w:rFonts w:hint="eastAsia" w:ascii="宋体" w:hAnsi="宋体"/>
          <w:color w:val="000000"/>
          <w:szCs w:val="28"/>
        </w:rPr>
        <w:t>溢油现场燃烧处理海面溢油成本低、速度快，更加便捷。但是溢油燃烧需要一定的条件，既要有一定的油膜厚度、油膜面积，还要有与燃烧速率相适应的集油速度以及适宜的现场气候、海况和溢油的乳化程度等。</w:t>
      </w:r>
    </w:p>
    <w:p>
      <w:pPr>
        <w:pStyle w:val="15"/>
        <w:spacing w:before="312"/>
        <w:rPr>
          <w:color w:val="000000"/>
          <w:szCs w:val="28"/>
        </w:rPr>
      </w:pPr>
      <w:r>
        <w:rPr>
          <w:rFonts w:hint="eastAsia"/>
          <w:color w:val="000000"/>
          <w:szCs w:val="28"/>
        </w:rPr>
        <w:t>进行溢油现场燃烧，就需要防火围油栏</w:t>
      </w:r>
    </w:p>
    <w:p>
      <w:pPr>
        <w:pStyle w:val="15"/>
        <w:spacing w:before="312"/>
        <w:rPr>
          <w:color w:val="000000"/>
          <w:szCs w:val="28"/>
        </w:rPr>
      </w:pPr>
      <w:r>
        <w:rPr>
          <w:rFonts w:hint="eastAsia"/>
          <w:color w:val="000000"/>
          <w:szCs w:val="28"/>
        </w:rPr>
        <w:t>防火围油栏除具有普通围油栏拦截、控制、转移溢油的特性外，还用于拦截燃烧的溢油、水面流淌火，防止火势蔓延，特别适用于油港、油码头、石油钻井平台等高防火等级敏感区域。防火围油栏还可用于拖带溢油到适合的地点燃烧处理。</w:t>
      </w:r>
    </w:p>
    <w:p>
      <w:pPr>
        <w:spacing w:beforeLines="50" w:afterLines="50"/>
        <w:ind w:firstLine="560" w:firstLineChars="200"/>
        <w:rPr>
          <w:rFonts w:ascii="宋体" w:hAnsi="宋体"/>
          <w:color w:val="000000"/>
          <w:sz w:val="28"/>
          <w:szCs w:val="28"/>
        </w:rPr>
      </w:pPr>
      <w:r>
        <w:rPr>
          <w:rFonts w:hint="eastAsia" w:ascii="宋体" w:hAnsi="宋体"/>
          <w:color w:val="000000"/>
          <w:sz w:val="28"/>
          <w:szCs w:val="28"/>
        </w:rPr>
        <w:t>防火围油栏除具有普通固体浮子式橡胶围油栏的特点外，还具有以下特点:</w:t>
      </w:r>
    </w:p>
    <w:p>
      <w:pPr>
        <w:spacing w:beforeLines="50" w:afterLines="50"/>
        <w:ind w:firstLine="560" w:firstLineChars="200"/>
        <w:rPr>
          <w:rFonts w:ascii="宋体" w:hAnsi="宋体"/>
          <w:color w:val="000000"/>
          <w:sz w:val="28"/>
          <w:szCs w:val="28"/>
        </w:rPr>
      </w:pPr>
      <w:r>
        <w:rPr>
          <w:rFonts w:hint="eastAsia" w:ascii="宋体" w:hAnsi="宋体"/>
          <w:color w:val="000000"/>
          <w:sz w:val="28"/>
          <w:szCs w:val="28"/>
        </w:rPr>
        <w:t>a、不锈钢浮体耐温可达1000℃的柔性材料和通用型快速接头组成防火围油栏的水上防火体系，可与普通围油栏串联配合使用。</w:t>
      </w:r>
    </w:p>
    <w:p>
      <w:pPr>
        <w:spacing w:beforeLines="50" w:afterLines="50"/>
        <w:ind w:firstLine="560" w:firstLineChars="200"/>
        <w:rPr>
          <w:rFonts w:ascii="宋体" w:hAnsi="宋体"/>
          <w:color w:val="000000"/>
          <w:sz w:val="28"/>
          <w:szCs w:val="28"/>
        </w:rPr>
      </w:pPr>
      <w:r>
        <w:rPr>
          <w:rFonts w:hint="eastAsia" w:ascii="宋体" w:hAnsi="宋体"/>
          <w:color w:val="000000"/>
          <w:sz w:val="28"/>
          <w:szCs w:val="28"/>
        </w:rPr>
        <w:t>b、水下裙体为二层涂覆耐油、耐老化优质阻燃橡胶的高强度织物热合而成，具有较高强度和耐老化性。</w:t>
      </w:r>
    </w:p>
    <w:p>
      <w:pPr>
        <w:spacing w:beforeLines="50" w:afterLines="50"/>
        <w:ind w:firstLine="560" w:firstLineChars="200"/>
        <w:rPr>
          <w:rFonts w:ascii="宋体" w:hAnsi="宋体"/>
          <w:color w:val="000000"/>
          <w:sz w:val="28"/>
          <w:szCs w:val="28"/>
        </w:rPr>
      </w:pPr>
      <w:r>
        <w:rPr>
          <w:rFonts w:hint="eastAsia" w:ascii="宋体" w:hAnsi="宋体"/>
          <w:color w:val="000000"/>
          <w:sz w:val="28"/>
          <w:szCs w:val="28"/>
        </w:rPr>
        <w:t>c、围油栏顶部的不锈钢钢丝绳，中间高强度加强带和底部拉力配重链组成牢固的抗拉体系，采用包链式、整体结构简洁明快。</w:t>
      </w:r>
    </w:p>
    <w:p>
      <w:pPr>
        <w:pStyle w:val="15"/>
        <w:spacing w:before="312"/>
        <w:ind w:firstLine="0" w:firstLineChars="0"/>
        <w:rPr>
          <w:rFonts w:ascii="宋体" w:hAnsi="宋体"/>
          <w:color w:val="000000"/>
          <w:szCs w:val="28"/>
        </w:rPr>
      </w:pPr>
    </w:p>
    <w:p>
      <w:pPr>
        <w:pStyle w:val="15"/>
        <w:spacing w:before="312"/>
        <w:ind w:firstLine="0" w:firstLineChars="0"/>
        <w:rPr>
          <w:rFonts w:ascii="宋体" w:hAnsi="宋体"/>
          <w:b/>
          <w:bCs/>
          <w:color w:val="000000"/>
          <w:szCs w:val="28"/>
        </w:rPr>
      </w:pPr>
      <w:r>
        <w:rPr>
          <w:rFonts w:hint="eastAsia" w:ascii="宋体" w:hAnsi="宋体"/>
          <w:b/>
          <w:bCs/>
          <w:color w:val="000000"/>
          <w:szCs w:val="28"/>
        </w:rPr>
        <w:t>5.6、岸线的保护及溢油清除应急策略</w:t>
      </w:r>
    </w:p>
    <w:p>
      <w:pPr>
        <w:pStyle w:val="15"/>
        <w:spacing w:before="312"/>
        <w:ind w:firstLine="0" w:firstLineChars="0"/>
        <w:rPr>
          <w:rFonts w:ascii="宋体" w:hAnsi="宋体"/>
          <w:b/>
          <w:color w:val="000000"/>
          <w:szCs w:val="28"/>
        </w:rPr>
      </w:pPr>
      <w:r>
        <w:rPr>
          <w:rFonts w:hint="eastAsia" w:ascii="宋体" w:hAnsi="宋体"/>
          <w:b/>
          <w:color w:val="000000"/>
          <w:szCs w:val="28"/>
        </w:rPr>
        <w:t>5.6.1、不同岸线相对敏感性</w:t>
      </w:r>
    </w:p>
    <w:p>
      <w:pPr>
        <w:pStyle w:val="15"/>
        <w:spacing w:before="312"/>
        <w:ind w:left="720" w:firstLine="0" w:firstLineChars="0"/>
        <w:rPr>
          <w:rFonts w:ascii="宋体" w:hAnsi="宋体"/>
          <w:color w:val="000000"/>
          <w:szCs w:val="28"/>
        </w:rPr>
      </w:pPr>
      <w:r>
        <w:rPr>
          <w:rFonts w:hint="eastAsia" w:ascii="宋体" w:hAnsi="宋体"/>
          <w:color w:val="000000"/>
          <w:szCs w:val="28"/>
        </w:rPr>
        <w:t>岸线相对敏感性的划分应考虑下列因素：</w:t>
      </w:r>
    </w:p>
    <w:p>
      <w:pPr>
        <w:pStyle w:val="15"/>
        <w:tabs>
          <w:tab w:val="left" w:pos="1440"/>
        </w:tabs>
        <w:spacing w:before="312"/>
        <w:ind w:left="108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58" name="图片 5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岸线类型；</w:t>
      </w:r>
    </w:p>
    <w:p>
      <w:pPr>
        <w:pStyle w:val="15"/>
        <w:tabs>
          <w:tab w:val="left" w:pos="1440"/>
        </w:tabs>
        <w:spacing w:before="312"/>
        <w:ind w:left="108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59" name="图片 5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岸线的暴露程度；</w:t>
      </w:r>
    </w:p>
    <w:p>
      <w:pPr>
        <w:pStyle w:val="15"/>
        <w:tabs>
          <w:tab w:val="left" w:pos="1440"/>
        </w:tabs>
        <w:spacing w:before="312"/>
        <w:ind w:left="108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60" name="图片 6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波浪和潮汐对岸线作用的强度；</w:t>
      </w:r>
    </w:p>
    <w:p>
      <w:pPr>
        <w:pStyle w:val="15"/>
        <w:tabs>
          <w:tab w:val="left" w:pos="1440"/>
        </w:tabs>
        <w:spacing w:before="312"/>
        <w:ind w:left="108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61" name="图片 6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生物潜在损害程度，生物的生产率和对油的敏感性；</w:t>
      </w:r>
    </w:p>
    <w:p>
      <w:pPr>
        <w:pStyle w:val="15"/>
        <w:tabs>
          <w:tab w:val="left" w:pos="1440"/>
        </w:tabs>
        <w:spacing w:before="312"/>
        <w:ind w:left="1080" w:firstLine="0" w:firstLineChars="0"/>
        <w:rPr>
          <w:rFonts w:ascii="宋体" w:hAnsi="宋体"/>
          <w:color w:val="000000"/>
          <w:szCs w:val="28"/>
        </w:rPr>
      </w:pPr>
      <w:r>
        <w:rPr>
          <w:rFonts w:hint="eastAsia" w:ascii="宋体" w:hAnsi="宋体"/>
          <w:color w:val="000000"/>
          <w:szCs w:val="28"/>
        </w:rPr>
        <w:drawing>
          <wp:inline distT="0" distB="0" distL="0" distR="0">
            <wp:extent cx="138430" cy="138430"/>
            <wp:effectExtent l="19050" t="0" r="0" b="0"/>
            <wp:docPr id="62" name="图片 6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BD14565_"/>
                    <pic:cNvPicPr>
                      <a:picLocks noChangeAspect="1" noChangeArrowheads="1"/>
                    </pic:cNvPicPr>
                  </pic:nvPicPr>
                  <pic:blipFill>
                    <a:blip r:embed="rId5" cstate="print"/>
                    <a:srcRect/>
                    <a:stretch>
                      <a:fillRect/>
                    </a:stretch>
                  </pic:blipFill>
                  <pic:spPr>
                    <a:xfrm>
                      <a:off x="0" y="0"/>
                      <a:ext cx="138430" cy="13843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清除难易程度。</w:t>
      </w:r>
    </w:p>
    <w:p>
      <w:pPr>
        <w:pStyle w:val="15"/>
        <w:tabs>
          <w:tab w:val="left" w:pos="1440"/>
        </w:tabs>
        <w:spacing w:before="312"/>
        <w:rPr>
          <w:rFonts w:ascii="宋体" w:hAnsi="宋体"/>
          <w:color w:val="000000"/>
          <w:szCs w:val="28"/>
        </w:rPr>
      </w:pPr>
      <w:r>
        <w:rPr>
          <w:rFonts w:hint="eastAsia" w:ascii="宋体" w:hAnsi="宋体"/>
          <w:color w:val="000000"/>
          <w:szCs w:val="28"/>
        </w:rPr>
        <w:t>根据上述因素，岸线的相对敏感性可用敏感指数（ESI）来表示，敏感指数（ESI）分为10级，也可以粗略的分为高、中、低三个等级来表示，具体见下表。在确定保护和清除优先次序时，还应考虑野生动物和人类对岸线的使用情况。</w:t>
      </w:r>
    </w:p>
    <w:p>
      <w:pPr>
        <w:pStyle w:val="15"/>
        <w:tabs>
          <w:tab w:val="left" w:pos="1440"/>
        </w:tabs>
        <w:spacing w:before="312"/>
        <w:rPr>
          <w:rFonts w:ascii="宋体" w:hAnsi="宋体"/>
          <w:color w:val="000000"/>
          <w:szCs w:val="28"/>
        </w:rPr>
      </w:pPr>
    </w:p>
    <w:p>
      <w:pPr>
        <w:pStyle w:val="15"/>
        <w:tabs>
          <w:tab w:val="left" w:pos="1440"/>
        </w:tabs>
        <w:spacing w:before="312"/>
        <w:rPr>
          <w:rFonts w:ascii="宋体" w:hAnsi="宋体"/>
          <w:color w:val="000000"/>
          <w:szCs w:val="28"/>
        </w:rPr>
      </w:pPr>
    </w:p>
    <w:tbl>
      <w:tblPr>
        <w:tblStyle w:val="2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440"/>
        <w:gridCol w:w="180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2448" w:type="dxa"/>
            <w:gridSpan w:val="2"/>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敏感性</w:t>
            </w:r>
          </w:p>
        </w:tc>
        <w:tc>
          <w:tcPr>
            <w:tcW w:w="1800" w:type="dxa"/>
            <w:vMerge w:val="restart"/>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海湾岸线类型</w:t>
            </w:r>
          </w:p>
        </w:tc>
        <w:tc>
          <w:tcPr>
            <w:tcW w:w="4500" w:type="dxa"/>
            <w:vMerge w:val="restart"/>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008" w:type="dxa"/>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等级</w:t>
            </w:r>
          </w:p>
        </w:tc>
        <w:tc>
          <w:tcPr>
            <w:tcW w:w="1440" w:type="dxa"/>
          </w:tcPr>
          <w:p>
            <w:pPr>
              <w:pStyle w:val="15"/>
              <w:tabs>
                <w:tab w:val="left" w:pos="1440"/>
              </w:tabs>
              <w:spacing w:before="312"/>
              <w:ind w:firstLine="0" w:firstLineChars="0"/>
              <w:rPr>
                <w:rFonts w:ascii="宋体" w:hAnsi="宋体"/>
                <w:color w:val="000000"/>
                <w:szCs w:val="28"/>
              </w:rPr>
            </w:pPr>
            <w:r>
              <w:rPr>
                <w:rFonts w:hint="eastAsia" w:ascii="宋体" w:hAnsi="宋体"/>
                <w:color w:val="000000"/>
                <w:szCs w:val="28"/>
              </w:rPr>
              <w:t>敏感指数</w:t>
            </w:r>
          </w:p>
        </w:tc>
        <w:tc>
          <w:tcPr>
            <w:tcW w:w="1800" w:type="dxa"/>
            <w:vMerge w:val="continue"/>
          </w:tcPr>
          <w:p>
            <w:pPr>
              <w:pStyle w:val="15"/>
              <w:tabs>
                <w:tab w:val="left" w:pos="1440"/>
              </w:tabs>
              <w:spacing w:before="312"/>
              <w:ind w:firstLine="0" w:firstLineChars="0"/>
              <w:rPr>
                <w:rFonts w:ascii="宋体" w:hAnsi="宋体"/>
                <w:color w:val="000000"/>
                <w:szCs w:val="28"/>
              </w:rPr>
            </w:pPr>
          </w:p>
        </w:tc>
        <w:tc>
          <w:tcPr>
            <w:tcW w:w="4500" w:type="dxa"/>
            <w:vMerge w:val="continue"/>
          </w:tcPr>
          <w:p>
            <w:pPr>
              <w:pStyle w:val="15"/>
              <w:tabs>
                <w:tab w:val="left" w:pos="1440"/>
              </w:tabs>
              <w:spacing w:before="312"/>
              <w:ind w:firstLine="0" w:firstLineChars="0"/>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低</w:t>
            </w:r>
          </w:p>
        </w:tc>
        <w:tc>
          <w:tcPr>
            <w:tcW w:w="144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1</w:t>
            </w:r>
          </w:p>
        </w:tc>
        <w:tc>
          <w:tcPr>
            <w:tcW w:w="1800" w:type="dxa"/>
            <w:vAlign w:val="center"/>
          </w:tcPr>
          <w:p>
            <w:pPr>
              <w:pStyle w:val="15"/>
              <w:tabs>
                <w:tab w:val="left" w:pos="1440"/>
              </w:tabs>
              <w:spacing w:before="312"/>
              <w:ind w:firstLine="0" w:firstLineChars="0"/>
              <w:rPr>
                <w:rFonts w:ascii="宋体" w:hAnsi="宋体"/>
                <w:color w:val="000000"/>
                <w:szCs w:val="28"/>
              </w:rPr>
            </w:pPr>
            <w:r>
              <w:rPr>
                <w:rFonts w:hint="eastAsia" w:ascii="宋体" w:hAnsi="宋体"/>
                <w:color w:val="000000"/>
                <w:szCs w:val="28"/>
              </w:rPr>
              <w:t>暴露的岩石海岸和垂直、坚硬的人工构筑物</w:t>
            </w:r>
          </w:p>
        </w:tc>
        <w:tc>
          <w:tcPr>
            <w:tcW w:w="4500" w:type="dxa"/>
          </w:tcPr>
          <w:p>
            <w:pPr>
              <w:pStyle w:val="15"/>
              <w:tabs>
                <w:tab w:val="left" w:pos="252"/>
                <w:tab w:val="left" w:pos="1440"/>
              </w:tabs>
              <w:spacing w:before="312"/>
              <w:ind w:left="-2" w:leftChars="-50"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63" name="图片 63"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波浪反射作用有助于使油离岸</w:t>
            </w:r>
          </w:p>
          <w:p>
            <w:pPr>
              <w:pStyle w:val="15"/>
              <w:tabs>
                <w:tab w:val="left" w:pos="252"/>
                <w:tab w:val="left" w:pos="720"/>
                <w:tab w:val="left" w:pos="1440"/>
              </w:tabs>
              <w:spacing w:before="312"/>
              <w:ind w:left="-2" w:leftChars="-50"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64" name="图片 64"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不需要清除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vAlign w:val="center"/>
          </w:tcPr>
          <w:p>
            <w:pPr>
              <w:pStyle w:val="15"/>
              <w:tabs>
                <w:tab w:val="left" w:pos="1440"/>
              </w:tabs>
              <w:spacing w:before="312"/>
              <w:ind w:firstLine="0" w:firstLineChars="0"/>
              <w:jc w:val="center"/>
              <w:rPr>
                <w:rFonts w:ascii="宋体" w:hAnsi="宋体"/>
                <w:color w:val="000000"/>
                <w:szCs w:val="28"/>
              </w:rPr>
            </w:pPr>
          </w:p>
        </w:tc>
        <w:tc>
          <w:tcPr>
            <w:tcW w:w="144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2</w:t>
            </w:r>
          </w:p>
        </w:tc>
        <w:tc>
          <w:tcPr>
            <w:tcW w:w="180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暴露的浪蚀岩平台</w:t>
            </w:r>
          </w:p>
        </w:tc>
        <w:tc>
          <w:tcPr>
            <w:tcW w:w="4500" w:type="dxa"/>
          </w:tcPr>
          <w:p>
            <w:pPr>
              <w:pStyle w:val="15"/>
              <w:tabs>
                <w:tab w:val="left" w:pos="252"/>
                <w:tab w:val="left" w:pos="720"/>
                <w:tab w:val="left" w:pos="1440"/>
              </w:tabs>
              <w:spacing w:before="312"/>
              <w:ind w:left="-2" w:leftChars="-50"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65" name="图片 65"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波浪掠过，侵蚀</w:t>
            </w:r>
          </w:p>
          <w:p>
            <w:pPr>
              <w:pStyle w:val="15"/>
              <w:tabs>
                <w:tab w:val="left" w:pos="252"/>
                <w:tab w:val="left" w:pos="720"/>
                <w:tab w:val="left" w:pos="1440"/>
              </w:tabs>
              <w:spacing w:before="312"/>
              <w:ind w:left="-2" w:leftChars="-50"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66" name="图片 66"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在几周内油可自然的除去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中</w:t>
            </w:r>
          </w:p>
        </w:tc>
        <w:tc>
          <w:tcPr>
            <w:tcW w:w="144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3</w:t>
            </w:r>
          </w:p>
        </w:tc>
        <w:tc>
          <w:tcPr>
            <w:tcW w:w="180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细沙滩</w:t>
            </w:r>
          </w:p>
        </w:tc>
        <w:tc>
          <w:tcPr>
            <w:tcW w:w="4500" w:type="dxa"/>
          </w:tcPr>
          <w:p>
            <w:pPr>
              <w:pStyle w:val="15"/>
              <w:tabs>
                <w:tab w:val="left" w:pos="252"/>
                <w:tab w:val="left" w:pos="720"/>
                <w:tab w:val="left" w:pos="1440"/>
              </w:tabs>
              <w:spacing w:before="312"/>
              <w:ind w:left="-2" w:leftChars="-50"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67" name="图片 67"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低生物量受影响</w:t>
            </w:r>
          </w:p>
          <w:p>
            <w:pPr>
              <w:pStyle w:val="15"/>
              <w:tabs>
                <w:tab w:val="left" w:pos="252"/>
                <w:tab w:val="left" w:pos="720"/>
                <w:tab w:val="left" w:pos="1440"/>
              </w:tabs>
              <w:spacing w:before="312"/>
              <w:ind w:left="-2" w:leftChars="-50"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68" name="图片 68"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油不渗入海滩</w:t>
            </w:r>
          </w:p>
          <w:p>
            <w:pPr>
              <w:pStyle w:val="15"/>
              <w:tabs>
                <w:tab w:val="left" w:pos="252"/>
                <w:tab w:val="left" w:pos="720"/>
                <w:tab w:val="left" w:pos="1440"/>
              </w:tabs>
              <w:spacing w:before="312"/>
              <w:ind w:left="-2" w:leftChars="-50"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69" name="图片 69"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用机械方法清除有效</w:t>
            </w:r>
          </w:p>
          <w:p>
            <w:pPr>
              <w:pStyle w:val="15"/>
              <w:tabs>
                <w:tab w:val="left" w:pos="252"/>
                <w:tab w:val="left" w:pos="720"/>
                <w:tab w:val="left" w:pos="1440"/>
              </w:tabs>
              <w:spacing w:before="312"/>
              <w:ind w:left="-2" w:leftChars="-50"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70" name="图片 70"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在12个月内油可自然的除去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vAlign w:val="center"/>
          </w:tcPr>
          <w:p>
            <w:pPr>
              <w:pStyle w:val="15"/>
              <w:tabs>
                <w:tab w:val="left" w:pos="1440"/>
              </w:tabs>
              <w:spacing w:before="312"/>
              <w:ind w:firstLine="0" w:firstLineChars="0"/>
              <w:jc w:val="center"/>
              <w:rPr>
                <w:rFonts w:ascii="宋体" w:hAnsi="宋体"/>
                <w:color w:val="000000"/>
                <w:szCs w:val="28"/>
              </w:rPr>
            </w:pPr>
          </w:p>
        </w:tc>
        <w:tc>
          <w:tcPr>
            <w:tcW w:w="144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4</w:t>
            </w:r>
          </w:p>
        </w:tc>
        <w:tc>
          <w:tcPr>
            <w:tcW w:w="180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中、粗粒沙滩</w:t>
            </w:r>
          </w:p>
        </w:tc>
        <w:tc>
          <w:tcPr>
            <w:tcW w:w="4500" w:type="dxa"/>
          </w:tcPr>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71" name="图片 71"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低生物量受影响</w:t>
            </w:r>
          </w:p>
          <w:p>
            <w:pPr>
              <w:pStyle w:val="15"/>
              <w:tabs>
                <w:tab w:val="left" w:pos="252"/>
                <w:tab w:val="left" w:pos="720"/>
                <w:tab w:val="left" w:pos="1440"/>
              </w:tabs>
              <w:spacing w:before="312"/>
              <w:ind w:left="280" w:leftChars="-49" w:hanging="383" w:hangingChars="1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72" name="图片 72"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油可能渗入海滩或很快被沙掩埋，不宜清除</w:t>
            </w:r>
          </w:p>
          <w:p>
            <w:pPr>
              <w:pStyle w:val="15"/>
              <w:tabs>
                <w:tab w:val="left" w:pos="252"/>
                <w:tab w:val="left" w:pos="720"/>
                <w:tab w:val="left" w:pos="1440"/>
              </w:tabs>
              <w:spacing w:before="312"/>
              <w:ind w:left="280" w:leftChars="-49" w:hanging="383" w:hangingChars="1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73" name="图片 73"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大多数油需经数月后才会自然的消除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vAlign w:val="center"/>
          </w:tcPr>
          <w:p>
            <w:pPr>
              <w:pStyle w:val="15"/>
              <w:tabs>
                <w:tab w:val="left" w:pos="1440"/>
              </w:tabs>
              <w:spacing w:before="312"/>
              <w:ind w:firstLine="0" w:firstLineChars="0"/>
              <w:jc w:val="center"/>
              <w:rPr>
                <w:rFonts w:ascii="宋体" w:hAnsi="宋体"/>
                <w:color w:val="000000"/>
                <w:szCs w:val="28"/>
              </w:rPr>
            </w:pPr>
          </w:p>
        </w:tc>
        <w:tc>
          <w:tcPr>
            <w:tcW w:w="144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5</w:t>
            </w:r>
          </w:p>
        </w:tc>
        <w:tc>
          <w:tcPr>
            <w:tcW w:w="180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沙和砾石</w:t>
            </w:r>
          </w:p>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混合滩</w:t>
            </w:r>
          </w:p>
        </w:tc>
        <w:tc>
          <w:tcPr>
            <w:tcW w:w="4500" w:type="dxa"/>
          </w:tcPr>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74" name="图片 74"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低生物量受影响</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75" name="图片 75"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易移动的（动态的）沉积物</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76" name="图片 76"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大部分油不渗入沉积物</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77" name="图片 77"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大约一年油可自然的消除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vAlign w:val="center"/>
          </w:tcPr>
          <w:p>
            <w:pPr>
              <w:pStyle w:val="15"/>
              <w:tabs>
                <w:tab w:val="left" w:pos="1440"/>
              </w:tabs>
              <w:spacing w:before="312"/>
              <w:ind w:firstLine="0" w:firstLineChars="0"/>
              <w:jc w:val="center"/>
              <w:rPr>
                <w:rFonts w:ascii="宋体" w:hAnsi="宋体"/>
                <w:color w:val="000000"/>
                <w:szCs w:val="28"/>
              </w:rPr>
            </w:pPr>
          </w:p>
        </w:tc>
        <w:tc>
          <w:tcPr>
            <w:tcW w:w="144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6</w:t>
            </w:r>
          </w:p>
        </w:tc>
        <w:tc>
          <w:tcPr>
            <w:tcW w:w="180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防冲乱石砌岸线、砾石滩</w:t>
            </w:r>
          </w:p>
        </w:tc>
        <w:tc>
          <w:tcPr>
            <w:tcW w:w="4500" w:type="dxa"/>
          </w:tcPr>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78" name="图片 78"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油迅速的渗入海滩、不易清除</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79" name="图片 79"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清除应集中在高潮汐冲刷区</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80" name="图片 80"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在掩蔽处油可能要存留数年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vAlign w:val="center"/>
          </w:tcPr>
          <w:p>
            <w:pPr>
              <w:pStyle w:val="15"/>
              <w:tabs>
                <w:tab w:val="left" w:pos="1440"/>
              </w:tabs>
              <w:spacing w:before="312"/>
              <w:ind w:firstLine="0" w:firstLineChars="0"/>
              <w:jc w:val="center"/>
              <w:rPr>
                <w:rFonts w:ascii="宋体" w:hAnsi="宋体"/>
                <w:color w:val="000000"/>
                <w:szCs w:val="28"/>
              </w:rPr>
            </w:pPr>
          </w:p>
        </w:tc>
        <w:tc>
          <w:tcPr>
            <w:tcW w:w="144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7</w:t>
            </w:r>
          </w:p>
        </w:tc>
        <w:tc>
          <w:tcPr>
            <w:tcW w:w="180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暴露的潮间带</w:t>
            </w:r>
          </w:p>
        </w:tc>
        <w:tc>
          <w:tcPr>
            <w:tcW w:w="4500" w:type="dxa"/>
          </w:tcPr>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81" name="图片 81"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中等生物量受影响</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82" name="图片 82"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沉积物较少移动</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83" name="图片 83"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大部分油不渗入沉积物</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84" name="图片 84"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油可能存留一年左右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vAlign w:val="center"/>
          </w:tcPr>
          <w:p>
            <w:pPr>
              <w:pStyle w:val="15"/>
              <w:tabs>
                <w:tab w:val="left" w:pos="1440"/>
              </w:tabs>
              <w:spacing w:before="312"/>
              <w:ind w:firstLine="0" w:firstLineChars="0"/>
              <w:jc w:val="center"/>
              <w:rPr>
                <w:rFonts w:ascii="宋体" w:hAnsi="宋体"/>
                <w:color w:val="000000"/>
                <w:szCs w:val="28"/>
              </w:rPr>
            </w:pPr>
          </w:p>
        </w:tc>
        <w:tc>
          <w:tcPr>
            <w:tcW w:w="144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8</w:t>
            </w:r>
          </w:p>
        </w:tc>
        <w:tc>
          <w:tcPr>
            <w:tcW w:w="180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掩蔽的岩石海岸和沿岸人工构筑物</w:t>
            </w:r>
          </w:p>
        </w:tc>
        <w:tc>
          <w:tcPr>
            <w:tcW w:w="4500" w:type="dxa"/>
          </w:tcPr>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85" name="图片 85"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中等到高生物量受影响</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86" name="图片 86"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该地区波浪作用较少</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87" name="图片 87"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油可能损害中间潮汐地带</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88" name="图片 88"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油可能存留多年</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89" name="图片 89"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必须除去集中在一起的重质油</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90" name="图片 90"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需优先保护和清除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高</w:t>
            </w:r>
          </w:p>
        </w:tc>
        <w:tc>
          <w:tcPr>
            <w:tcW w:w="144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9</w:t>
            </w:r>
          </w:p>
        </w:tc>
        <w:tc>
          <w:tcPr>
            <w:tcW w:w="180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掩蔽的潮间带</w:t>
            </w:r>
          </w:p>
        </w:tc>
        <w:tc>
          <w:tcPr>
            <w:tcW w:w="4500" w:type="dxa"/>
          </w:tcPr>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91" name="图片 91"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高生物量受影响</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92" name="图片 92"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波浪作用极少</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93" name="图片 93"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油可能存留多年</w:t>
            </w:r>
          </w:p>
          <w:p>
            <w:pPr>
              <w:pStyle w:val="15"/>
              <w:tabs>
                <w:tab w:val="left" w:pos="252"/>
                <w:tab w:val="left" w:pos="720"/>
                <w:tab w:val="left" w:pos="1440"/>
              </w:tabs>
              <w:spacing w:before="312"/>
              <w:ind w:left="280" w:leftChars="-49" w:hanging="383" w:hangingChars="1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94" name="图片 94"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必须除去积累的重质油，不推荐清除</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95" name="图片 95"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该地区应优先保护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pStyle w:val="15"/>
              <w:tabs>
                <w:tab w:val="left" w:pos="1440"/>
              </w:tabs>
              <w:spacing w:before="312"/>
              <w:ind w:firstLine="0" w:firstLineChars="0"/>
              <w:jc w:val="center"/>
              <w:rPr>
                <w:rFonts w:ascii="宋体" w:hAnsi="宋体"/>
                <w:color w:val="000000"/>
                <w:szCs w:val="28"/>
              </w:rPr>
            </w:pPr>
          </w:p>
        </w:tc>
        <w:tc>
          <w:tcPr>
            <w:tcW w:w="144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10</w:t>
            </w:r>
          </w:p>
        </w:tc>
        <w:tc>
          <w:tcPr>
            <w:tcW w:w="1800" w:type="dxa"/>
            <w:vAlign w:val="center"/>
          </w:tcPr>
          <w:p>
            <w:pPr>
              <w:pStyle w:val="15"/>
              <w:tabs>
                <w:tab w:val="left" w:pos="1440"/>
              </w:tabs>
              <w:spacing w:before="312"/>
              <w:ind w:firstLine="0" w:firstLineChars="0"/>
              <w:jc w:val="center"/>
              <w:rPr>
                <w:rFonts w:ascii="宋体" w:hAnsi="宋体"/>
                <w:color w:val="000000"/>
                <w:szCs w:val="28"/>
              </w:rPr>
            </w:pPr>
            <w:r>
              <w:rPr>
                <w:rFonts w:hint="eastAsia" w:ascii="宋体" w:hAnsi="宋体"/>
                <w:color w:val="000000"/>
                <w:szCs w:val="28"/>
              </w:rPr>
              <w:t>沼泽地、湿地、红树林</w:t>
            </w:r>
          </w:p>
        </w:tc>
        <w:tc>
          <w:tcPr>
            <w:tcW w:w="4500" w:type="dxa"/>
          </w:tcPr>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96" name="图片 96"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肥沃的水栖动植物环境</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97" name="图片 97"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非常低的能量</w:t>
            </w:r>
          </w:p>
          <w:p>
            <w:pPr>
              <w:pStyle w:val="15"/>
              <w:tabs>
                <w:tab w:val="left" w:pos="252"/>
                <w:tab w:val="left" w:pos="720"/>
                <w:tab w:val="left" w:pos="1440"/>
              </w:tabs>
              <w:spacing w:before="312"/>
              <w:ind w:left="280" w:leftChars="-49" w:hanging="383" w:hangingChars="1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98" name="图片 98"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沉降速度高的油会带入沉积物中</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99" name="图片 99"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油可能存留多年</w:t>
            </w:r>
          </w:p>
          <w:p>
            <w:pPr>
              <w:pStyle w:val="15"/>
              <w:tabs>
                <w:tab w:val="left" w:pos="252"/>
                <w:tab w:val="left" w:pos="720"/>
                <w:tab w:val="left" w:pos="1440"/>
              </w:tabs>
              <w:spacing w:before="312"/>
              <w:ind w:left="280" w:leftChars="-49" w:hanging="383" w:hangingChars="1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100" name="图片 100"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清除的损害可能要比让油留下自然降解的损害大</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101" name="图片 101"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不应改造红树林</w:t>
            </w:r>
          </w:p>
          <w:p>
            <w:pPr>
              <w:pStyle w:val="15"/>
              <w:tabs>
                <w:tab w:val="left" w:pos="252"/>
                <w:tab w:val="left" w:pos="720"/>
                <w:tab w:val="left" w:pos="1440"/>
              </w:tabs>
              <w:spacing w:before="312"/>
              <w:ind w:left="280" w:leftChars="-49" w:hanging="383" w:hangingChars="1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102" name="图片 102"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用分散剂或清洁剂比用机械清除更有益</w:t>
            </w:r>
          </w:p>
          <w:p>
            <w:pPr>
              <w:pStyle w:val="15"/>
              <w:tabs>
                <w:tab w:val="left" w:pos="252"/>
                <w:tab w:val="left" w:pos="720"/>
                <w:tab w:val="left" w:pos="1440"/>
              </w:tabs>
              <w:spacing w:before="312"/>
              <w:ind w:left="0" w:leftChars="-49" w:hanging="103" w:hangingChars="37"/>
              <w:rPr>
                <w:rFonts w:ascii="宋体" w:hAnsi="宋体"/>
                <w:color w:val="000000"/>
                <w:szCs w:val="28"/>
              </w:rPr>
            </w:pPr>
            <w:r>
              <w:rPr>
                <w:rFonts w:hint="eastAsia" w:ascii="宋体" w:hAnsi="宋体"/>
                <w:color w:val="000000"/>
                <w:szCs w:val="28"/>
              </w:rPr>
              <w:drawing>
                <wp:inline distT="0" distB="0" distL="0" distR="0">
                  <wp:extent cx="116840" cy="116840"/>
                  <wp:effectExtent l="0" t="0" r="0" b="0"/>
                  <wp:docPr id="103" name="图片 103"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BD14756_"/>
                          <pic:cNvPicPr>
                            <a:picLocks noChangeAspect="1" noChangeArrowheads="1"/>
                          </pic:cNvPicPr>
                        </pic:nvPicPr>
                        <pic:blipFill>
                          <a:blip r:embed="rId8" cstate="print"/>
                          <a:srcRect/>
                          <a:stretch>
                            <a:fillRect/>
                          </a:stretch>
                        </pic:blipFill>
                        <pic:spPr>
                          <a:xfrm>
                            <a:off x="0" y="0"/>
                            <a:ext cx="116840" cy="116840"/>
                          </a:xfrm>
                          <a:prstGeom prst="rect">
                            <a:avLst/>
                          </a:prstGeom>
                          <a:noFill/>
                          <a:ln w="9525">
                            <a:noFill/>
                            <a:miter lim="800000"/>
                            <a:headEnd/>
                            <a:tailEnd/>
                          </a:ln>
                        </pic:spPr>
                      </pic:pic>
                    </a:graphicData>
                  </a:graphic>
                </wp:inline>
              </w:drawing>
            </w:r>
            <w:r>
              <w:rPr>
                <w:rFonts w:ascii="宋体" w:hAnsi="宋体"/>
                <w:color w:val="000000"/>
                <w:szCs w:val="28"/>
              </w:rPr>
              <w:tab/>
            </w:r>
            <w:r>
              <w:rPr>
                <w:rFonts w:hint="eastAsia" w:ascii="宋体" w:hAnsi="宋体"/>
                <w:color w:val="000000"/>
                <w:szCs w:val="28"/>
              </w:rPr>
              <w:t>各地区应最优先保护</w:t>
            </w:r>
          </w:p>
        </w:tc>
      </w:tr>
    </w:tbl>
    <w:p>
      <w:pPr>
        <w:pStyle w:val="15"/>
        <w:spacing w:before="312"/>
        <w:ind w:firstLine="0" w:firstLineChars="0"/>
        <w:rPr>
          <w:rFonts w:ascii="宋体" w:hAnsi="宋体"/>
          <w:b/>
          <w:color w:val="000000"/>
          <w:szCs w:val="28"/>
        </w:rPr>
      </w:pPr>
      <w:r>
        <w:rPr>
          <w:rFonts w:hint="eastAsia" w:ascii="宋体" w:hAnsi="宋体"/>
          <w:b/>
          <w:color w:val="000000"/>
          <w:szCs w:val="28"/>
        </w:rPr>
        <w:t>5.6.2、不同岸线溢油清除技术及步骤</w:t>
      </w:r>
    </w:p>
    <w:p>
      <w:pPr>
        <w:pStyle w:val="15"/>
        <w:spacing w:before="312"/>
        <w:rPr>
          <w:rFonts w:ascii="宋体" w:hAnsi="宋体"/>
          <w:color w:val="000000"/>
          <w:szCs w:val="28"/>
        </w:rPr>
      </w:pPr>
      <w:r>
        <w:rPr>
          <w:rFonts w:hint="eastAsia" w:ascii="宋体" w:hAnsi="宋体"/>
          <w:color w:val="000000"/>
          <w:szCs w:val="28"/>
        </w:rPr>
        <w:t>岸线清除技术的应用与岸线类型有密切的关系，不同类型的岸线，在受到溢油污染时，所采取的清除方法是不同的。</w:t>
      </w:r>
    </w:p>
    <w:p>
      <w:pPr>
        <w:pStyle w:val="15"/>
        <w:spacing w:before="312"/>
        <w:ind w:firstLineChars="0"/>
        <w:rPr>
          <w:rFonts w:ascii="宋体" w:hAnsi="宋体"/>
          <w:b/>
          <w:color w:val="000000"/>
          <w:szCs w:val="28"/>
        </w:rPr>
      </w:pPr>
      <w:r>
        <w:rPr>
          <w:rFonts w:hint="eastAsia" w:ascii="宋体" w:hAnsi="宋体"/>
          <w:b/>
          <w:color w:val="000000"/>
          <w:szCs w:val="28"/>
          <w:u w:val="single"/>
        </w:rPr>
        <w:t xml:space="preserve">2．1 </w:t>
      </w:r>
      <w:r>
        <w:rPr>
          <w:rFonts w:hint="eastAsia" w:ascii="宋体" w:hAnsi="宋体"/>
          <w:b/>
          <w:color w:val="000000"/>
          <w:szCs w:val="28"/>
        </w:rPr>
        <w:t xml:space="preserve"> 岩石和人造结构</w:t>
      </w:r>
    </w:p>
    <w:p>
      <w:pPr>
        <w:pStyle w:val="15"/>
        <w:spacing w:before="312"/>
        <w:rPr>
          <w:rFonts w:ascii="宋体" w:hAnsi="宋体"/>
          <w:color w:val="000000"/>
          <w:szCs w:val="28"/>
        </w:rPr>
      </w:pPr>
      <w:r>
        <w:rPr>
          <w:rFonts w:hint="eastAsia" w:ascii="宋体" w:hAnsi="宋体"/>
          <w:color w:val="000000"/>
          <w:szCs w:val="28"/>
        </w:rPr>
        <w:t>裸露在浪潮中的岩石一般具有较高的自洁能力，建议不对其进行清除作业。但对浪潮冲击较弱或人们经常活动的人造建筑（海港、码头），应进行清除。这种情况的作业分为三个阶段：</w:t>
      </w:r>
    </w:p>
    <w:p>
      <w:pPr>
        <w:pStyle w:val="15"/>
        <w:spacing w:before="312"/>
        <w:rPr>
          <w:rFonts w:ascii="宋体" w:hAnsi="宋体"/>
          <w:color w:val="000000"/>
          <w:szCs w:val="28"/>
        </w:rPr>
      </w:pPr>
      <w:r>
        <w:rPr>
          <w:rFonts w:hint="eastAsia" w:ascii="宋体" w:hAnsi="宋体"/>
          <w:color w:val="000000"/>
          <w:szCs w:val="28"/>
        </w:rPr>
        <w:t>第一阶段，使用撇油器、泵等设备回收被围控的水面飘浮溢油。在潮汐地带，油被潮汐从岩石上冲洗下来流向围油栏与撇油器结合使用的围控区域。</w:t>
      </w:r>
    </w:p>
    <w:p>
      <w:pPr>
        <w:pStyle w:val="15"/>
        <w:spacing w:before="312"/>
        <w:rPr>
          <w:rFonts w:ascii="宋体" w:hAnsi="宋体"/>
          <w:color w:val="000000"/>
          <w:szCs w:val="28"/>
        </w:rPr>
      </w:pPr>
      <w:r>
        <w:rPr>
          <w:rFonts w:hint="eastAsia" w:ascii="宋体" w:hAnsi="宋体"/>
          <w:color w:val="000000"/>
          <w:szCs w:val="28"/>
        </w:rPr>
        <w:t>第二阶段，使用高压清洗设备清洗岩石/混凝土结构物。清洗时可使用海水，使用热水清洗时，应考虑环境中的微生物是否会因高温而遭破坏。这些微生物群体是其他更复杂生物生存的基础，使用热水清除会造成比微生物生活在油中或比冷水清洗更严重的问题。使用围油栏和撇油器回收冲洗下来的溢油。</w:t>
      </w:r>
    </w:p>
    <w:p>
      <w:pPr>
        <w:pStyle w:val="15"/>
        <w:spacing w:before="312"/>
        <w:rPr>
          <w:rFonts w:ascii="宋体" w:hAnsi="宋体"/>
          <w:color w:val="000000"/>
          <w:szCs w:val="28"/>
        </w:rPr>
      </w:pPr>
      <w:r>
        <w:rPr>
          <w:rFonts w:hint="eastAsia" w:ascii="宋体" w:hAnsi="宋体"/>
          <w:color w:val="000000"/>
          <w:szCs w:val="28"/>
        </w:rPr>
        <w:t>第三阶段，在涨潮前将分散剂喷洒在潮汐带上，但这种作业需要得到批准。这种情况也推荐使用吸油材料回收油膜。</w:t>
      </w:r>
    </w:p>
    <w:p>
      <w:pPr>
        <w:pStyle w:val="15"/>
        <w:spacing w:before="312"/>
        <w:ind w:firstLineChars="0"/>
        <w:rPr>
          <w:rFonts w:ascii="宋体" w:hAnsi="宋体"/>
          <w:b/>
          <w:color w:val="000000"/>
          <w:szCs w:val="28"/>
        </w:rPr>
      </w:pPr>
      <w:r>
        <w:rPr>
          <w:rFonts w:hint="eastAsia" w:ascii="宋体" w:hAnsi="宋体"/>
          <w:b/>
          <w:color w:val="000000"/>
          <w:szCs w:val="28"/>
          <w:u w:val="single"/>
        </w:rPr>
        <w:t xml:space="preserve">2．2 </w:t>
      </w:r>
      <w:r>
        <w:rPr>
          <w:rFonts w:hint="eastAsia" w:ascii="宋体" w:hAnsi="宋体"/>
          <w:b/>
          <w:color w:val="000000"/>
          <w:szCs w:val="28"/>
        </w:rPr>
        <w:t xml:space="preserve"> 圆石、小鹅卵石、鹅卵石</w:t>
      </w:r>
    </w:p>
    <w:p>
      <w:pPr>
        <w:pStyle w:val="15"/>
        <w:spacing w:before="312"/>
        <w:rPr>
          <w:rFonts w:ascii="宋体" w:hAnsi="宋体"/>
          <w:color w:val="000000"/>
          <w:szCs w:val="28"/>
        </w:rPr>
      </w:pPr>
      <w:r>
        <w:rPr>
          <w:rFonts w:hint="eastAsia" w:ascii="宋体" w:hAnsi="宋体"/>
          <w:color w:val="000000"/>
          <w:szCs w:val="28"/>
        </w:rPr>
        <w:t>由于大量溢油会渗透到石头缝隙中，所以清洁这些类型的岸线是非常困难的。这些石头通常被重要的植物群体覆盖，因此应细心清洁。</w:t>
      </w:r>
    </w:p>
    <w:p>
      <w:pPr>
        <w:pStyle w:val="15"/>
        <w:spacing w:before="312"/>
        <w:rPr>
          <w:rFonts w:ascii="宋体" w:hAnsi="宋体"/>
          <w:color w:val="000000"/>
          <w:szCs w:val="28"/>
        </w:rPr>
      </w:pPr>
      <w:r>
        <w:rPr>
          <w:rFonts w:hint="eastAsia" w:ascii="宋体" w:hAnsi="宋体"/>
          <w:color w:val="000000"/>
          <w:szCs w:val="28"/>
        </w:rPr>
        <w:t>第一阶段，使用的技术与岩石、人造建筑的清洁技术相同。但是，由于这种岸线承载能力差，会损害植物群体，不能使用重型机械。</w:t>
      </w:r>
    </w:p>
    <w:p>
      <w:pPr>
        <w:pStyle w:val="15"/>
        <w:spacing w:before="312"/>
        <w:rPr>
          <w:rFonts w:ascii="宋体" w:hAnsi="宋体"/>
          <w:color w:val="000000"/>
          <w:szCs w:val="28"/>
        </w:rPr>
      </w:pPr>
      <w:r>
        <w:rPr>
          <w:rFonts w:hint="eastAsia" w:ascii="宋体" w:hAnsi="宋体"/>
          <w:color w:val="000000"/>
          <w:szCs w:val="28"/>
        </w:rPr>
        <w:t>第二阶段，使用海水高压清洗设备，将石头表面溢油冲入布放有围油栏和撇油器的水中。在这种操作过程中，有些溢油会渗透到更深的岸线中，溢油会在几周或几个月后慢慢的渗出。只有在移开石头后才能进行清洁的地方，应考虑海岸线受到侵蚀的影响。</w:t>
      </w:r>
    </w:p>
    <w:p>
      <w:pPr>
        <w:pStyle w:val="15"/>
        <w:spacing w:before="312"/>
        <w:rPr>
          <w:rFonts w:ascii="宋体" w:hAnsi="宋体"/>
          <w:color w:val="000000"/>
          <w:szCs w:val="28"/>
        </w:rPr>
      </w:pPr>
      <w:r>
        <w:rPr>
          <w:rFonts w:hint="eastAsia" w:ascii="宋体" w:hAnsi="宋体"/>
          <w:color w:val="000000"/>
          <w:szCs w:val="28"/>
        </w:rPr>
        <w:t>第三阶段，将清洗过但仍粘有油的石头推入海中，这些石头将被海浪冲刷干净。这一过程应考虑海岸线可能受到的侵蚀。应使用围油栏将需清洁的区域围起来，不推荐使用分散剂，因为溢油会渗透到沙滩的深处。</w:t>
      </w:r>
    </w:p>
    <w:p>
      <w:pPr>
        <w:pStyle w:val="15"/>
        <w:spacing w:before="312"/>
        <w:ind w:firstLineChars="0"/>
        <w:rPr>
          <w:rFonts w:ascii="宋体" w:hAnsi="宋体"/>
          <w:b/>
          <w:color w:val="000000"/>
          <w:szCs w:val="28"/>
        </w:rPr>
      </w:pPr>
      <w:r>
        <w:rPr>
          <w:rFonts w:hint="eastAsia" w:ascii="宋体" w:hAnsi="宋体"/>
          <w:b/>
          <w:color w:val="000000"/>
          <w:szCs w:val="28"/>
          <w:u w:val="single"/>
        </w:rPr>
        <w:t>2．3</w:t>
      </w:r>
      <w:r>
        <w:rPr>
          <w:rFonts w:hint="eastAsia" w:ascii="宋体" w:hAnsi="宋体"/>
          <w:b/>
          <w:color w:val="000000"/>
          <w:szCs w:val="28"/>
        </w:rPr>
        <w:t xml:space="preserve">  沙滩</w:t>
      </w:r>
    </w:p>
    <w:p>
      <w:pPr>
        <w:pStyle w:val="15"/>
        <w:spacing w:before="312"/>
        <w:rPr>
          <w:rFonts w:ascii="宋体" w:hAnsi="宋体"/>
          <w:color w:val="000000"/>
          <w:szCs w:val="28"/>
        </w:rPr>
      </w:pPr>
      <w:r>
        <w:rPr>
          <w:rFonts w:hint="eastAsia" w:ascii="宋体" w:hAnsi="宋体"/>
          <w:color w:val="000000"/>
          <w:szCs w:val="28"/>
        </w:rPr>
        <w:t>纯沙滩往往受强烈的海浪和潮流作用，具有较高的自洁能力。沙滩具有较高的娱乐价值。在夏季，通常采取立即清除措施，并尽可能的回收污染的沙子，防止进一步侵蚀沙滩。回收沙子应慎重考虑，进入娱乐性沙滩的通道要求路况良好，并用石头铺好，以使重型设备能够进入。</w:t>
      </w:r>
    </w:p>
    <w:p>
      <w:pPr>
        <w:pStyle w:val="15"/>
        <w:spacing w:before="312"/>
        <w:rPr>
          <w:rFonts w:ascii="宋体" w:hAnsi="宋体"/>
          <w:color w:val="000000"/>
          <w:szCs w:val="28"/>
        </w:rPr>
      </w:pPr>
      <w:r>
        <w:rPr>
          <w:rFonts w:hint="eastAsia" w:ascii="宋体" w:hAnsi="宋体"/>
          <w:color w:val="000000"/>
          <w:szCs w:val="28"/>
        </w:rPr>
        <w:t>第一阶段，回收污染的表面沙子。这种操作既可以使用重型机械设备也可以使用铁锹和塑料袋。</w:t>
      </w:r>
    </w:p>
    <w:p>
      <w:pPr>
        <w:pStyle w:val="15"/>
        <w:spacing w:before="312"/>
        <w:rPr>
          <w:rFonts w:ascii="宋体" w:hAnsi="宋体"/>
          <w:color w:val="000000"/>
          <w:szCs w:val="28"/>
        </w:rPr>
      </w:pPr>
      <w:r>
        <w:rPr>
          <w:rFonts w:hint="eastAsia" w:ascii="宋体" w:hAnsi="宋体"/>
          <w:color w:val="000000"/>
          <w:szCs w:val="28"/>
        </w:rPr>
        <w:t>第二阶段，人力收集油污沙子，直接装入车辆，运送到临时储存场地，如果车辆不能进入沙滩，收集的沙子应装在塑料袋里，并防止直接在太阳下曝晒，以免塑料快速老化。如果将所有油污染的沙子都移走，那工作量会很大。</w:t>
      </w:r>
    </w:p>
    <w:p>
      <w:pPr>
        <w:pStyle w:val="15"/>
        <w:spacing w:before="312"/>
        <w:rPr>
          <w:rFonts w:ascii="宋体" w:hAnsi="宋体"/>
          <w:color w:val="000000"/>
          <w:szCs w:val="28"/>
        </w:rPr>
      </w:pPr>
      <w:r>
        <w:rPr>
          <w:rFonts w:hint="eastAsia" w:ascii="宋体" w:hAnsi="宋体"/>
          <w:color w:val="000000"/>
          <w:szCs w:val="28"/>
        </w:rPr>
        <w:t>在涨潮前，应用岸摊围油栏将一段沙滩围控起来，围油栏距离沙滩约20米。这些围油栏正好布放在高于涨潮区并横穿整个岸线前沿，岸滩围油栏应与围控围油栏相连，在高潮时，犁起或搅拌被潮淹没的污染沙滩。由于搅拌的区域在水面以下，溢油会再浮到水面上来，可用喷水装置直接向搅拌起来的区域喷射水流，以使油与沙子分开。</w:t>
      </w:r>
    </w:p>
    <w:p>
      <w:pPr>
        <w:pStyle w:val="15"/>
        <w:spacing w:before="312"/>
        <w:rPr>
          <w:rFonts w:ascii="宋体" w:hAnsi="宋体"/>
          <w:color w:val="000000"/>
          <w:szCs w:val="28"/>
        </w:rPr>
      </w:pPr>
      <w:r>
        <w:rPr>
          <w:rFonts w:hint="eastAsia" w:ascii="宋体" w:hAnsi="宋体"/>
          <w:color w:val="000000"/>
          <w:szCs w:val="28"/>
        </w:rPr>
        <w:t>第三阶段，对于残存的油，可在涨潮前30分钟喷洒分散剂，用海水清洗没有潮汐的岸线，收集焦油球，清除变色的沙子后，覆盖上一层新沙。</w:t>
      </w:r>
    </w:p>
    <w:p>
      <w:pPr>
        <w:pStyle w:val="15"/>
        <w:spacing w:before="312"/>
        <w:ind w:firstLineChars="0"/>
        <w:rPr>
          <w:rFonts w:ascii="宋体" w:hAnsi="宋体"/>
          <w:b/>
          <w:color w:val="000000"/>
          <w:szCs w:val="28"/>
        </w:rPr>
      </w:pPr>
      <w:r>
        <w:rPr>
          <w:rFonts w:hint="eastAsia" w:ascii="宋体" w:hAnsi="宋体"/>
          <w:b/>
          <w:color w:val="000000"/>
          <w:szCs w:val="28"/>
          <w:u w:val="single"/>
        </w:rPr>
        <w:t xml:space="preserve">2．4 </w:t>
      </w:r>
      <w:r>
        <w:rPr>
          <w:rFonts w:hint="eastAsia" w:ascii="宋体" w:hAnsi="宋体"/>
          <w:b/>
          <w:color w:val="000000"/>
          <w:szCs w:val="28"/>
        </w:rPr>
        <w:t xml:space="preserve"> 有沉积物的岸线</w:t>
      </w:r>
    </w:p>
    <w:p>
      <w:pPr>
        <w:pStyle w:val="15"/>
        <w:spacing w:before="312"/>
        <w:rPr>
          <w:rFonts w:ascii="宋体" w:hAnsi="宋体"/>
          <w:color w:val="000000"/>
          <w:szCs w:val="28"/>
        </w:rPr>
      </w:pPr>
      <w:r>
        <w:rPr>
          <w:rFonts w:hint="eastAsia" w:ascii="宋体" w:hAnsi="宋体"/>
          <w:color w:val="000000"/>
          <w:szCs w:val="28"/>
        </w:rPr>
        <w:t>在多数遮蔽区域，沉积物中含有少量泥和大量的海洋生物。这些区域还通常是鸟类的重要觅食地，生物对油污非常敏感，泥泞区域和遮蔽区域不宜接近，这些特点都会给清污工作带来不便，如果进行溢油清除作业，对其造成的损害可能比溢油本身造成的污染损害还要大，任何清除污染的决定都应经过细致的讨论。</w:t>
      </w:r>
    </w:p>
    <w:p>
      <w:pPr>
        <w:pStyle w:val="15"/>
        <w:spacing w:before="312"/>
        <w:rPr>
          <w:rFonts w:ascii="宋体" w:hAnsi="宋体"/>
          <w:color w:val="000000"/>
          <w:szCs w:val="28"/>
        </w:rPr>
      </w:pPr>
      <w:r>
        <w:rPr>
          <w:rFonts w:hint="eastAsia" w:ascii="宋体" w:hAnsi="宋体"/>
          <w:color w:val="000000"/>
          <w:szCs w:val="28"/>
        </w:rPr>
        <w:t>如在这些区域进行清除作业，要挖排泄沟以使低压海水冲洗出来的油流入收集池中，然后将油泵走。人工对上层油污的清除仅仅适用于非常柔软的泥沙岸线。盐沼泽和红树林是两个非常特殊的生物种群，对油污染和机械清除非常敏感。经验表明，一般情况下不采取行动就是最好的处理措施，即使油污损害的恢复时间需要十年，甚至更长。</w:t>
      </w:r>
    </w:p>
    <w:p>
      <w:pPr>
        <w:pStyle w:val="15"/>
        <w:spacing w:before="312"/>
        <w:ind w:firstLine="0" w:firstLineChars="0"/>
        <w:rPr>
          <w:rFonts w:ascii="宋体" w:hAnsi="宋体"/>
          <w:b/>
          <w:color w:val="000000"/>
          <w:szCs w:val="28"/>
        </w:rPr>
      </w:pPr>
      <w:r>
        <w:rPr>
          <w:rFonts w:hint="eastAsia" w:ascii="宋体" w:hAnsi="宋体"/>
          <w:b/>
          <w:color w:val="000000"/>
          <w:szCs w:val="28"/>
        </w:rPr>
        <w:t>5.6.3岸线清除方法的选择</w:t>
      </w:r>
    </w:p>
    <w:p>
      <w:pPr>
        <w:pStyle w:val="15"/>
        <w:spacing w:before="312"/>
        <w:rPr>
          <w:rFonts w:ascii="宋体" w:hAnsi="宋体"/>
          <w:color w:val="000000"/>
          <w:szCs w:val="28"/>
        </w:rPr>
      </w:pPr>
      <w:r>
        <w:rPr>
          <w:rFonts w:hint="eastAsia" w:ascii="宋体" w:hAnsi="宋体"/>
          <w:color w:val="000000"/>
          <w:szCs w:val="28"/>
        </w:rPr>
        <w:t>不同的岸线类型适用不同的清除技术，下表有一些可直接使用的清除方法，不需有关部门批准，具体见下表：</w:t>
      </w:r>
    </w:p>
    <w:p>
      <w:pPr>
        <w:pStyle w:val="15"/>
        <w:spacing w:before="312"/>
        <w:ind w:firstLine="0" w:firstLineChars="0"/>
        <w:rPr>
          <w:rFonts w:ascii="宋体" w:hAnsi="宋体"/>
          <w:color w:val="000000"/>
          <w:szCs w:val="28"/>
        </w:rPr>
      </w:pPr>
    </w:p>
    <w:tbl>
      <w:tblPr>
        <w:tblStyle w:val="2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620"/>
        <w:gridCol w:w="252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b/>
                <w:bCs/>
                <w:color w:val="000000"/>
                <w:szCs w:val="28"/>
              </w:rPr>
            </w:pPr>
            <w:r>
              <w:rPr>
                <w:rFonts w:hint="eastAsia" w:ascii="宋体" w:hAnsi="宋体"/>
                <w:b/>
                <w:bCs/>
                <w:color w:val="000000"/>
                <w:szCs w:val="28"/>
              </w:rPr>
              <w:t>序号</w:t>
            </w:r>
          </w:p>
        </w:tc>
        <w:tc>
          <w:tcPr>
            <w:tcW w:w="1620" w:type="dxa"/>
            <w:vAlign w:val="center"/>
          </w:tcPr>
          <w:p>
            <w:pPr>
              <w:pStyle w:val="15"/>
              <w:spacing w:before="312"/>
              <w:ind w:firstLine="0" w:firstLineChars="0"/>
              <w:jc w:val="center"/>
              <w:rPr>
                <w:rFonts w:ascii="宋体" w:hAnsi="宋体"/>
                <w:b/>
                <w:bCs/>
                <w:color w:val="000000"/>
                <w:szCs w:val="28"/>
              </w:rPr>
            </w:pPr>
            <w:r>
              <w:rPr>
                <w:rFonts w:hint="eastAsia" w:ascii="宋体" w:hAnsi="宋体"/>
                <w:b/>
                <w:bCs/>
                <w:color w:val="000000"/>
                <w:szCs w:val="28"/>
              </w:rPr>
              <w:t>清除方法</w:t>
            </w:r>
          </w:p>
        </w:tc>
        <w:tc>
          <w:tcPr>
            <w:tcW w:w="2520" w:type="dxa"/>
            <w:vAlign w:val="center"/>
          </w:tcPr>
          <w:p>
            <w:pPr>
              <w:pStyle w:val="15"/>
              <w:spacing w:before="312"/>
              <w:ind w:firstLine="0" w:firstLineChars="0"/>
              <w:jc w:val="center"/>
              <w:rPr>
                <w:rFonts w:ascii="宋体" w:hAnsi="宋体"/>
                <w:b/>
                <w:bCs/>
                <w:color w:val="000000"/>
                <w:szCs w:val="28"/>
              </w:rPr>
            </w:pPr>
            <w:r>
              <w:rPr>
                <w:rFonts w:hint="eastAsia" w:ascii="宋体" w:hAnsi="宋体"/>
                <w:b/>
                <w:bCs/>
                <w:color w:val="000000"/>
                <w:szCs w:val="28"/>
              </w:rPr>
              <w:t>适用岸线类型</w:t>
            </w:r>
          </w:p>
        </w:tc>
        <w:tc>
          <w:tcPr>
            <w:tcW w:w="3780" w:type="dxa"/>
            <w:vAlign w:val="center"/>
          </w:tcPr>
          <w:p>
            <w:pPr>
              <w:pStyle w:val="15"/>
              <w:spacing w:before="312"/>
              <w:ind w:firstLine="0" w:firstLineChars="0"/>
              <w:jc w:val="center"/>
              <w:rPr>
                <w:rFonts w:ascii="宋体" w:hAnsi="宋体"/>
                <w:b/>
                <w:bCs/>
                <w:color w:val="000000"/>
                <w:szCs w:val="28"/>
              </w:rPr>
            </w:pPr>
            <w:r>
              <w:rPr>
                <w:rFonts w:hint="eastAsia" w:ascii="宋体" w:hAnsi="宋体"/>
                <w:b/>
                <w:bCs/>
                <w:color w:val="000000"/>
                <w:szCs w:val="28"/>
              </w:rPr>
              <w:t>何时采用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1</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无需行动</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所有类型的岸线</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清除行动较之油自然消除损害更大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2</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人工清除</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所有类型的岸线</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中、轻度油污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3</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吸附清除</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所有类型的岸线，特别是防冲乱石</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在大量油污清除后；流动的易被吸附的油，其粘度和厚度应能被吸附材料吸附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4</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清除沾油垃圾和飘浮物</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能安全进入的任何类型的岸线</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不断释放油污的沾油垃圾和飘浮物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5</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挖沟</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细沙滩；中、粗粒沙滩；砾石滩</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表面冲洗无法清除时；液态油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6</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清除沉积物</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有表面沉积物的岸线</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清除有限的油污沉积物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7</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用附近水冲刷</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缓坡岩质岸线</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油污仍然流动；油污渗入砾石时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8a</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用附近水/低压冲洗</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砾石滩、防冲乱石和海墙、沼泽和红树林</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新鲜油污呈液态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8b</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用附近水/高压冲洗</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防冲乱石和海墙</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当低压水冲洗无效时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9</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热水/中、高压冲洗</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严重污染的砾石滩、防冲乱石和海墙</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油被风化，附近水低压冲洗无效时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10</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热水/高压冲洗</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严重污染的砾石滩、防冲乱石和海墙</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油被风化，附近水高压冲洗无效时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11</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沙浆冲洗</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防冲乱石和海墙</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重质残油，热水冲洗无效时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12</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真空回收</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能进入的任何类型的岸线</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流动的液态油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13</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沉积物重新改造利用</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暴露于海浪频繁汹涌地滩涂</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滩涂表层下有大量油污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14</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沉积物清除、净化和复位</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沙质滩、砾石滩</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滩涂表层下有大量油污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15</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剪除植被</w:t>
            </w:r>
          </w:p>
        </w:tc>
        <w:tc>
          <w:tcPr>
            <w:tcW w:w="25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长有草本植被的沼泽地、海草地、不包括红树林</w:t>
            </w:r>
          </w:p>
        </w:tc>
        <w:tc>
          <w:tcPr>
            <w:tcW w:w="378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油污植被污染野生生物的风险大于剪除植被的价值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16</w:t>
            </w:r>
          </w:p>
        </w:tc>
        <w:tc>
          <w:tcPr>
            <w:tcW w:w="1620" w:type="dxa"/>
            <w:vAlign w:val="center"/>
          </w:tcPr>
          <w:p>
            <w:pPr>
              <w:pStyle w:val="15"/>
              <w:spacing w:before="312"/>
              <w:ind w:firstLine="0" w:firstLineChars="0"/>
              <w:jc w:val="center"/>
              <w:rPr>
                <w:rFonts w:ascii="宋体" w:hAnsi="宋体"/>
                <w:color w:val="000000"/>
                <w:szCs w:val="28"/>
              </w:rPr>
            </w:pPr>
            <w:r>
              <w:rPr>
                <w:rFonts w:hint="eastAsia" w:ascii="宋体" w:hAnsi="宋体"/>
                <w:color w:val="000000"/>
                <w:szCs w:val="28"/>
              </w:rPr>
              <w:t>化学处理</w:t>
            </w:r>
          </w:p>
        </w:tc>
        <w:tc>
          <w:tcPr>
            <w:tcW w:w="2520" w:type="dxa"/>
            <w:vAlign w:val="center"/>
          </w:tcPr>
          <w:p>
            <w:pPr>
              <w:pStyle w:val="15"/>
              <w:spacing w:before="312"/>
              <w:ind w:firstLine="0" w:firstLineChars="0"/>
              <w:rPr>
                <w:rFonts w:ascii="宋体" w:hAnsi="宋体"/>
                <w:color w:val="000000"/>
                <w:szCs w:val="28"/>
              </w:rPr>
            </w:pPr>
            <w:r>
              <w:rPr>
                <w:rFonts w:hint="eastAsia" w:ascii="宋体" w:hAnsi="宋体"/>
                <w:color w:val="000000"/>
                <w:szCs w:val="28"/>
              </w:rPr>
              <w:t>A、用弹性胶固化油</w:t>
            </w:r>
          </w:p>
          <w:p>
            <w:pPr>
              <w:pStyle w:val="15"/>
              <w:spacing w:before="312"/>
              <w:ind w:firstLine="0" w:firstLineChars="0"/>
              <w:rPr>
                <w:rFonts w:ascii="宋体" w:hAnsi="宋体"/>
                <w:color w:val="000000"/>
                <w:szCs w:val="28"/>
              </w:rPr>
            </w:pPr>
            <w:r>
              <w:rPr>
                <w:rFonts w:hint="eastAsia" w:ascii="宋体" w:hAnsi="宋体"/>
                <w:color w:val="000000"/>
                <w:szCs w:val="28"/>
              </w:rPr>
              <w:t>B、化学制品保护海滩</w:t>
            </w:r>
          </w:p>
          <w:p>
            <w:pPr>
              <w:pStyle w:val="15"/>
              <w:spacing w:before="312"/>
              <w:ind w:firstLine="0" w:firstLineChars="0"/>
              <w:rPr>
                <w:rFonts w:ascii="宋体" w:hAnsi="宋体"/>
                <w:color w:val="000000"/>
                <w:szCs w:val="28"/>
              </w:rPr>
            </w:pPr>
            <w:r>
              <w:rPr>
                <w:rFonts w:hint="eastAsia" w:ascii="宋体" w:hAnsi="宋体"/>
                <w:color w:val="000000"/>
                <w:szCs w:val="28"/>
              </w:rPr>
              <w:t>C、化学制品清洗海滩</w:t>
            </w:r>
          </w:p>
        </w:tc>
        <w:tc>
          <w:tcPr>
            <w:tcW w:w="3780" w:type="dxa"/>
            <w:vAlign w:val="center"/>
          </w:tcPr>
          <w:p>
            <w:pPr>
              <w:pStyle w:val="15"/>
              <w:spacing w:before="312"/>
              <w:ind w:firstLine="0" w:firstLineChars="0"/>
              <w:jc w:val="center"/>
              <w:rPr>
                <w:rFonts w:ascii="宋体" w:hAnsi="宋体"/>
                <w:color w:val="000000"/>
                <w:szCs w:val="28"/>
              </w:rPr>
            </w:pPr>
          </w:p>
        </w:tc>
      </w:tr>
    </w:tbl>
    <w:p>
      <w:pPr>
        <w:ind w:left="180"/>
        <w:rPr>
          <w:rFonts w:ascii="黑体" w:hAnsi="宋体" w:eastAsia="黑体"/>
          <w:color w:val="000000"/>
          <w:sz w:val="28"/>
        </w:rPr>
      </w:pPr>
      <w:r>
        <w:rPr>
          <w:rFonts w:hint="eastAsia" w:ascii="黑体" w:hAnsi="宋体" w:eastAsia="黑体"/>
          <w:color w:val="000000"/>
          <w:sz w:val="28"/>
        </w:rPr>
        <w:t xml:space="preserve">  </w:t>
      </w:r>
    </w:p>
    <w:p>
      <w:pPr>
        <w:rPr>
          <w:rFonts w:ascii="宋体" w:hAnsi="宋体"/>
          <w:color w:val="000000"/>
          <w:sz w:val="28"/>
        </w:rPr>
      </w:pPr>
    </w:p>
    <w:p>
      <w:pPr>
        <w:ind w:left="330"/>
        <w:rPr>
          <w:rFonts w:ascii="宋体" w:hAnsi="宋体"/>
          <w:b/>
          <w:color w:val="000000"/>
          <w:sz w:val="28"/>
        </w:rPr>
      </w:pPr>
      <w:r>
        <w:rPr>
          <w:rFonts w:hint="eastAsia" w:ascii="宋体" w:hAnsi="宋体"/>
          <w:b/>
          <w:color w:val="000000"/>
          <w:sz w:val="28"/>
        </w:rPr>
        <w:t>6、应急</w:t>
      </w:r>
      <w:r>
        <w:rPr>
          <w:rFonts w:ascii="宋体" w:hAnsi="宋体"/>
          <w:b/>
          <w:color w:val="000000"/>
          <w:sz w:val="28"/>
        </w:rPr>
        <w:t>堵漏、卸载</w:t>
      </w:r>
      <w:r>
        <w:rPr>
          <w:rFonts w:hint="eastAsia" w:ascii="宋体" w:hAnsi="宋体"/>
          <w:b/>
          <w:color w:val="000000"/>
          <w:sz w:val="28"/>
        </w:rPr>
        <w:t>等污染控制方案</w:t>
      </w:r>
    </w:p>
    <w:p>
      <w:pPr>
        <w:ind w:left="330"/>
        <w:rPr>
          <w:rFonts w:ascii="宋体" w:hAnsi="宋体"/>
          <w:b/>
          <w:color w:val="000000"/>
          <w:sz w:val="30"/>
          <w:szCs w:val="30"/>
        </w:rPr>
      </w:pPr>
      <w:r>
        <w:rPr>
          <w:rFonts w:hint="eastAsia" w:ascii="宋体" w:hAnsi="宋体"/>
          <w:color w:val="000000"/>
          <w:sz w:val="30"/>
          <w:szCs w:val="30"/>
        </w:rPr>
        <w:t xml:space="preserve"> </w:t>
      </w:r>
      <w:r>
        <w:rPr>
          <w:rFonts w:hint="eastAsia" w:ascii="宋体" w:hAnsi="宋体"/>
          <w:b/>
          <w:color w:val="000000"/>
          <w:sz w:val="30"/>
          <w:szCs w:val="30"/>
        </w:rPr>
        <w:t xml:space="preserve"> 6.1 应急堵漏</w:t>
      </w:r>
    </w:p>
    <w:p>
      <w:pPr>
        <w:ind w:left="330" w:leftChars="157" w:firstLine="298" w:firstLineChars="99"/>
        <w:rPr>
          <w:rFonts w:ascii="宋体" w:hAnsi="宋体"/>
          <w:b/>
          <w:color w:val="000000"/>
          <w:sz w:val="30"/>
          <w:szCs w:val="30"/>
        </w:rPr>
      </w:pPr>
      <w:r>
        <w:rPr>
          <w:rFonts w:hint="eastAsia" w:ascii="宋体" w:hAnsi="宋体"/>
          <w:b/>
          <w:color w:val="000000"/>
          <w:sz w:val="30"/>
          <w:szCs w:val="30"/>
        </w:rPr>
        <w:t>6.1.1</w:t>
      </w:r>
      <w:r>
        <w:rPr>
          <w:rFonts w:hint="eastAsia" w:ascii="宋体" w:hAnsi="宋体"/>
          <w:color w:val="000000"/>
          <w:sz w:val="30"/>
          <w:szCs w:val="30"/>
        </w:rPr>
        <w:t>船舶在航行中因碰撞、触礁、搁浅或船壳腐蚀等造成船体破漏而采取的堵塞紧急措施，以保持船舶漂浮状态。船体破损后进水，会使船丧失浮性和稳性，甚至翻沉。同时会有船上装载的货物或是燃油等有害物质溢到海中，给海域造成污染。</w:t>
      </w:r>
    </w:p>
    <w:p>
      <w:pPr>
        <w:ind w:left="330" w:leftChars="157" w:firstLine="298" w:firstLineChars="99"/>
        <w:rPr>
          <w:rFonts w:ascii="宋体" w:hAnsi="宋体"/>
          <w:color w:val="000000"/>
          <w:sz w:val="30"/>
          <w:szCs w:val="30"/>
        </w:rPr>
      </w:pPr>
      <w:r>
        <w:rPr>
          <w:rFonts w:hint="eastAsia" w:ascii="宋体" w:hAnsi="宋体"/>
          <w:b/>
          <w:color w:val="000000"/>
          <w:sz w:val="30"/>
          <w:szCs w:val="30"/>
        </w:rPr>
        <w:t>6.1.2</w:t>
      </w:r>
      <w:r>
        <w:rPr>
          <w:rFonts w:hint="eastAsia" w:ascii="宋体" w:hAnsi="宋体"/>
          <w:color w:val="000000"/>
          <w:sz w:val="30"/>
          <w:szCs w:val="30"/>
        </w:rPr>
        <w:t>发生上述情况后，采取措施如下：</w:t>
      </w:r>
    </w:p>
    <w:p>
      <w:pPr>
        <w:ind w:left="330"/>
        <w:rPr>
          <w:rFonts w:ascii="宋体" w:hAnsi="宋体"/>
          <w:color w:val="000000"/>
          <w:sz w:val="30"/>
          <w:szCs w:val="30"/>
        </w:rPr>
      </w:pPr>
      <w:r>
        <w:rPr>
          <w:rFonts w:hint="eastAsia" w:ascii="宋体" w:hAnsi="宋体"/>
          <w:color w:val="000000"/>
          <w:sz w:val="30"/>
          <w:szCs w:val="30"/>
        </w:rPr>
        <w:t>A.</w:t>
      </w:r>
      <w:r>
        <w:rPr>
          <w:rFonts w:hint="eastAsia" w:ascii="宋体" w:hAnsi="宋体"/>
          <w:color w:val="000000"/>
          <w:sz w:val="30"/>
          <w:szCs w:val="30"/>
        </w:rPr>
        <w:tab/>
      </w:r>
      <w:r>
        <w:rPr>
          <w:rFonts w:hint="eastAsia" w:ascii="宋体" w:hAnsi="宋体"/>
          <w:color w:val="000000"/>
          <w:sz w:val="30"/>
          <w:szCs w:val="30"/>
        </w:rPr>
        <w:t>首先向海事局报告情况的同时与船东尽快取得联系，利用事故船上及一切可以利用的堵漏器材进行堵漏工作，调整船上的压载及货物的仓位保持船舶的稳性，使船不至于沉没。</w:t>
      </w:r>
    </w:p>
    <w:p>
      <w:pPr>
        <w:ind w:left="330"/>
        <w:rPr>
          <w:rFonts w:ascii="宋体" w:hAnsi="宋体"/>
          <w:color w:val="000000"/>
          <w:sz w:val="30"/>
          <w:szCs w:val="30"/>
        </w:rPr>
      </w:pPr>
      <w:r>
        <w:rPr>
          <w:rFonts w:hint="eastAsia" w:ascii="宋体" w:hAnsi="宋体"/>
          <w:color w:val="000000"/>
          <w:sz w:val="30"/>
          <w:szCs w:val="30"/>
        </w:rPr>
        <w:t>B.</w:t>
      </w:r>
      <w:r>
        <w:rPr>
          <w:rFonts w:hint="eastAsia" w:ascii="宋体" w:hAnsi="宋体"/>
          <w:color w:val="000000"/>
          <w:sz w:val="30"/>
          <w:szCs w:val="30"/>
        </w:rPr>
        <w:tab/>
      </w:r>
      <w:r>
        <w:rPr>
          <w:rFonts w:hint="eastAsia" w:ascii="宋体" w:hAnsi="宋体"/>
          <w:color w:val="000000"/>
          <w:sz w:val="30"/>
          <w:szCs w:val="30"/>
        </w:rPr>
        <w:t>同时联络当地专业打捞公司，借助打捞队伍进行堵漏工作。并且根据事故船的情况，采取围油栏布控等防止溢出物扩散的应急措施。</w:t>
      </w:r>
    </w:p>
    <w:p>
      <w:pPr>
        <w:ind w:left="330"/>
        <w:rPr>
          <w:rFonts w:ascii="宋体" w:hAnsi="宋体"/>
          <w:color w:val="000000"/>
          <w:sz w:val="30"/>
          <w:szCs w:val="30"/>
        </w:rPr>
      </w:pPr>
      <w:r>
        <w:rPr>
          <w:rFonts w:hint="eastAsia" w:ascii="宋体" w:hAnsi="宋体"/>
          <w:color w:val="000000"/>
          <w:sz w:val="30"/>
          <w:szCs w:val="30"/>
        </w:rPr>
        <w:t>C.</w:t>
      </w:r>
      <w:r>
        <w:rPr>
          <w:rFonts w:hint="eastAsia" w:ascii="宋体" w:hAnsi="宋体"/>
          <w:color w:val="000000"/>
          <w:sz w:val="30"/>
          <w:szCs w:val="30"/>
        </w:rPr>
        <w:tab/>
      </w:r>
      <w:r>
        <w:rPr>
          <w:rFonts w:hint="eastAsia" w:ascii="宋体" w:hAnsi="宋体"/>
          <w:color w:val="000000"/>
          <w:sz w:val="30"/>
          <w:szCs w:val="30"/>
        </w:rPr>
        <w:t>如果需要紧急过驳，立即组织采取相应的应急行动。</w:t>
      </w:r>
    </w:p>
    <w:p>
      <w:pPr>
        <w:ind w:left="330" w:leftChars="157" w:firstLine="148" w:firstLineChars="49"/>
        <w:rPr>
          <w:rFonts w:ascii="宋体" w:hAnsi="宋体"/>
          <w:b/>
          <w:color w:val="000000"/>
          <w:sz w:val="30"/>
          <w:szCs w:val="30"/>
        </w:rPr>
      </w:pPr>
      <w:r>
        <w:rPr>
          <w:rFonts w:hint="eastAsia" w:ascii="宋体" w:hAnsi="宋体"/>
          <w:b/>
          <w:color w:val="000000"/>
          <w:sz w:val="30"/>
          <w:szCs w:val="30"/>
        </w:rPr>
        <w:t>6.2. 紧急过驳卸载</w:t>
      </w:r>
    </w:p>
    <w:p>
      <w:pPr>
        <w:ind w:left="330" w:leftChars="157" w:firstLine="138" w:firstLineChars="49"/>
        <w:rPr>
          <w:rFonts w:ascii="宋体" w:hAnsi="宋体" w:cs="宋体"/>
          <w:b/>
          <w:color w:val="000000"/>
          <w:kern w:val="0"/>
          <w:sz w:val="28"/>
          <w:szCs w:val="28"/>
        </w:rPr>
      </w:pPr>
      <w:r>
        <w:rPr>
          <w:rFonts w:hint="eastAsia" w:ascii="宋体" w:hAnsi="宋体" w:cs="宋体"/>
          <w:b/>
          <w:color w:val="000000"/>
          <w:kern w:val="0"/>
          <w:sz w:val="28"/>
          <w:szCs w:val="28"/>
        </w:rPr>
        <w:t>6.2.1、紧急过驳卸载</w:t>
      </w:r>
    </w:p>
    <w:p>
      <w:pPr>
        <w:ind w:left="330" w:leftChars="157" w:firstLine="548" w:firstLineChars="196"/>
        <w:rPr>
          <w:rFonts w:ascii="宋体" w:hAnsi="宋体" w:cs="宋体"/>
          <w:color w:val="000000"/>
          <w:kern w:val="0"/>
          <w:sz w:val="28"/>
          <w:szCs w:val="28"/>
        </w:rPr>
      </w:pPr>
      <w:r>
        <w:rPr>
          <w:rFonts w:hint="eastAsia" w:ascii="宋体" w:hAnsi="宋体" w:cs="宋体"/>
          <w:color w:val="000000"/>
          <w:kern w:val="0"/>
          <w:sz w:val="28"/>
          <w:szCs w:val="28"/>
        </w:rPr>
        <w:t>船舶在航行中因碰撞、触礁、搁浅或船壳腐蚀等造成船体破漏而需要采取的堵塞紧急措施，以保持船舶漂浮状态。同时紧急卸下船上装载的部分或全部货物，避免使船丧失浮性、稳性及翻沉，同时避免船上装载的货物或是燃油等有害物质溢到海中，给海域造成污染。</w:t>
      </w:r>
    </w:p>
    <w:p>
      <w:pPr>
        <w:ind w:left="330" w:leftChars="157" w:firstLine="138" w:firstLineChars="49"/>
        <w:rPr>
          <w:rFonts w:ascii="宋体" w:hAnsi="宋体" w:cs="宋体"/>
          <w:b/>
          <w:color w:val="000000"/>
          <w:kern w:val="0"/>
          <w:sz w:val="28"/>
          <w:szCs w:val="28"/>
        </w:rPr>
      </w:pPr>
      <w:r>
        <w:rPr>
          <w:rFonts w:hint="eastAsia" w:ascii="宋体" w:hAnsi="宋体" w:cs="宋体"/>
          <w:b/>
          <w:color w:val="000000"/>
          <w:kern w:val="0"/>
          <w:sz w:val="28"/>
          <w:szCs w:val="28"/>
        </w:rPr>
        <w:t>6.2.2、应急过驳卸载需要配备的设备</w:t>
      </w:r>
    </w:p>
    <w:p>
      <w:pPr>
        <w:ind w:left="330" w:leftChars="157" w:firstLine="420" w:firstLineChars="150"/>
        <w:rPr>
          <w:rFonts w:ascii="宋体" w:hAnsi="宋体" w:cs="宋体"/>
          <w:color w:val="000000"/>
          <w:kern w:val="0"/>
          <w:sz w:val="28"/>
          <w:szCs w:val="28"/>
        </w:rPr>
      </w:pPr>
      <w:r>
        <w:rPr>
          <w:rFonts w:hint="eastAsia" w:ascii="宋体" w:hAnsi="宋体" w:cs="宋体"/>
          <w:color w:val="000000"/>
          <w:kern w:val="0"/>
          <w:sz w:val="28"/>
          <w:szCs w:val="28"/>
        </w:rPr>
        <w:t>应急卸载泵：足够的卸载能力、符合防爆、防化学品腐蚀，防杂质的要求</w:t>
      </w:r>
    </w:p>
    <w:p>
      <w:pPr>
        <w:ind w:left="330" w:leftChars="157" w:firstLine="280" w:firstLineChars="100"/>
        <w:rPr>
          <w:rFonts w:ascii="宋体" w:hAnsi="宋体" w:cs="宋体"/>
          <w:color w:val="000000"/>
          <w:kern w:val="0"/>
          <w:sz w:val="28"/>
          <w:szCs w:val="28"/>
        </w:rPr>
      </w:pPr>
      <w:r>
        <w:rPr>
          <w:rFonts w:hint="eastAsia" w:ascii="宋体" w:hAnsi="宋体" w:cs="宋体"/>
          <w:color w:val="000000"/>
          <w:kern w:val="0"/>
          <w:sz w:val="28"/>
          <w:szCs w:val="28"/>
        </w:rPr>
        <w:t>应急卸载软管：耐高压、耐高温、防腐蚀、连接方便</w:t>
      </w:r>
    </w:p>
    <w:p>
      <w:pPr>
        <w:ind w:left="330" w:leftChars="157" w:firstLine="280" w:firstLineChars="100"/>
        <w:rPr>
          <w:rFonts w:ascii="宋体" w:hAnsi="宋体"/>
          <w:color w:val="000000"/>
          <w:sz w:val="30"/>
          <w:szCs w:val="30"/>
        </w:rPr>
      </w:pPr>
      <w:r>
        <w:rPr>
          <w:rFonts w:hint="eastAsia" w:ascii="宋体" w:hAnsi="宋体" w:cs="宋体"/>
          <w:color w:val="000000"/>
          <w:kern w:val="0"/>
          <w:sz w:val="28"/>
          <w:szCs w:val="28"/>
        </w:rPr>
        <w:t>应急卸载加温系统：给没有条件加温的船舶的货物进行加温作用。</w:t>
      </w:r>
    </w:p>
    <w:p>
      <w:pPr>
        <w:ind w:left="298" w:leftChars="142" w:firstLine="420" w:firstLineChars="150"/>
        <w:rPr>
          <w:rFonts w:ascii="宋体" w:hAnsi="宋体"/>
          <w:color w:val="000000"/>
          <w:sz w:val="28"/>
          <w:szCs w:val="28"/>
        </w:rPr>
      </w:pPr>
      <w:r>
        <w:rPr>
          <w:rFonts w:hint="eastAsia" w:ascii="宋体" w:hAnsi="宋体"/>
          <w:color w:val="000000"/>
          <w:sz w:val="28"/>
          <w:szCs w:val="28"/>
        </w:rPr>
        <w:t xml:space="preserve">我公司配备的应急卸载泵的情况，除了没有应急卸载加温系统外，符合防爆、防化学品腐蚀、防杂质的要求（管线前段有滤网）。见附件 六 </w:t>
      </w:r>
    </w:p>
    <w:p>
      <w:pPr>
        <w:ind w:firstLine="281" w:firstLineChars="100"/>
        <w:rPr>
          <w:rFonts w:ascii="宋体" w:hAnsi="宋体"/>
          <w:b/>
          <w:color w:val="000000"/>
          <w:sz w:val="28"/>
          <w:szCs w:val="28"/>
        </w:rPr>
      </w:pPr>
      <w:r>
        <w:rPr>
          <w:rFonts w:hint="eastAsia" w:ascii="宋体" w:hAnsi="宋体"/>
          <w:b/>
          <w:color w:val="000000"/>
          <w:sz w:val="28"/>
          <w:szCs w:val="28"/>
        </w:rPr>
        <w:t>6.2.3过驳作业操作注意事项：</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过驳作业要向大连海事局进行申请，并且在过驳船的周围布控好围油栏，防止溢出货物向四周扩散。同时作业船按规定显示港口规定信号。白天悬挂信号旗（左B，右R、Y）、晚上悬挂信号灯（左红，右绿、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2）过驳作业双方应有足够人员值班，当班人员要坚守岗位，严格执行操作规程，掌握过驳进度，防止发生跑油、漏油。</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3）整个过驳作业期间双方按《船舶污染物接收和清舱作业安全和防污染确认书》内容不断进行仔细检查。</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4）过驳作业中按事先商定的通信系统和联系信号，保持双方间的有效联系。如需中途停止作业或变更泵速时，应及早与对方取得联系。</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5）过驳作业中禁止吸烟和在甲板上使用非防爆型通讯设备或照明电器。</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6）过驳作业中应勤测舱内的油位，正确掌握驳油速度，注意留有适当的舱容空档。同时要保证被过驳船的稳性，调整被过驳船的舱室的货量，使其减少倾斜，保持船体正浮，防止船舶倾覆</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7）过驳作业中应根据潮汐和船舶吃水变化情况，及时调整系缆和输油软管，避免输油软管过分受力。</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8）遇迷雾、7级以上大风等恶劣天气，应立即停止过驳作业，关闭舱口与阀门。</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9）开闭油舱盖应轻、缓、稳，使用工具应轻拿轻放，谨慎操作，防止掉落至甲板或油舱。</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10）作业中</w:t>
      </w:r>
      <w:r>
        <w:rPr>
          <w:rFonts w:hint="eastAsia" w:ascii="宋体" w:hAnsi="宋体"/>
          <w:snapToGrid w:val="0"/>
          <w:color w:val="000000"/>
          <w:sz w:val="28"/>
          <w:szCs w:val="28"/>
        </w:rPr>
        <w:t>一旦发现异常情况，应当立即停止作业，查明原因，排除隐患。</w:t>
      </w:r>
    </w:p>
    <w:p>
      <w:pPr>
        <w:tabs>
          <w:tab w:val="left" w:pos="1080"/>
        </w:tabs>
        <w:spacing w:line="360" w:lineRule="auto"/>
        <w:ind w:firstLine="422" w:firstLineChars="150"/>
        <w:rPr>
          <w:rFonts w:ascii="宋体" w:hAnsi="宋体"/>
          <w:b/>
          <w:color w:val="000000"/>
          <w:sz w:val="28"/>
        </w:rPr>
      </w:pPr>
      <w:r>
        <w:rPr>
          <w:rFonts w:hint="eastAsia" w:ascii="宋体" w:hAnsi="宋体"/>
          <w:b/>
          <w:color w:val="000000"/>
          <w:sz w:val="28"/>
        </w:rPr>
        <w:t>6.2.4高粘度油或其它高粘度类油HNS的紧急过驳</w:t>
      </w:r>
    </w:p>
    <w:p>
      <w:pPr>
        <w:tabs>
          <w:tab w:val="left" w:pos="1080"/>
        </w:tabs>
        <w:spacing w:line="360" w:lineRule="auto"/>
        <w:ind w:firstLine="420" w:firstLineChars="150"/>
        <w:rPr>
          <w:rFonts w:ascii="宋体" w:hAnsi="宋体"/>
          <w:color w:val="000000"/>
          <w:sz w:val="28"/>
        </w:rPr>
      </w:pPr>
      <w:r>
        <w:rPr>
          <w:rFonts w:hint="eastAsia" w:ascii="宋体" w:hAnsi="宋体"/>
          <w:color w:val="000000"/>
          <w:sz w:val="28"/>
        </w:rPr>
        <w:t>分两种情况：</w:t>
      </w:r>
    </w:p>
    <w:p>
      <w:pPr>
        <w:tabs>
          <w:tab w:val="left" w:pos="1080"/>
        </w:tabs>
        <w:spacing w:line="360" w:lineRule="auto"/>
        <w:ind w:firstLine="420" w:firstLineChars="150"/>
        <w:rPr>
          <w:rFonts w:ascii="宋体" w:hAnsi="宋体"/>
          <w:color w:val="000000"/>
          <w:sz w:val="28"/>
        </w:rPr>
      </w:pPr>
      <w:r>
        <w:rPr>
          <w:rFonts w:hint="eastAsia" w:ascii="宋体" w:hAnsi="宋体"/>
          <w:color w:val="000000"/>
          <w:sz w:val="28"/>
        </w:rPr>
        <w:t>一是事故船舶在没有自身动力的情况下，需要对这些油采取加热措施才能卸载的情况；</w:t>
      </w:r>
    </w:p>
    <w:p>
      <w:pPr>
        <w:numPr>
          <w:ilvl w:val="0"/>
          <w:numId w:val="14"/>
        </w:numPr>
        <w:tabs>
          <w:tab w:val="left" w:pos="851"/>
        </w:tabs>
        <w:spacing w:line="360" w:lineRule="auto"/>
        <w:ind w:left="709" w:hanging="289"/>
        <w:rPr>
          <w:rFonts w:ascii="宋体" w:hAnsi="宋体"/>
          <w:color w:val="000000"/>
          <w:sz w:val="28"/>
        </w:rPr>
      </w:pPr>
      <w:r>
        <w:rPr>
          <w:rFonts w:hint="eastAsia" w:ascii="宋体" w:hAnsi="宋体"/>
          <w:color w:val="000000"/>
          <w:sz w:val="28"/>
        </w:rPr>
        <w:t>利用打捞公司船舶加热系统同事故船舶的加热系统连接进行对油进行加热或是打捞公司的加热系统直接对事故船的油进行加热</w:t>
      </w:r>
    </w:p>
    <w:p>
      <w:pPr>
        <w:numPr>
          <w:ilvl w:val="0"/>
          <w:numId w:val="14"/>
        </w:numPr>
        <w:tabs>
          <w:tab w:val="clear" w:pos="1170"/>
        </w:tabs>
        <w:spacing w:line="360" w:lineRule="auto"/>
        <w:ind w:left="851" w:hanging="431"/>
        <w:rPr>
          <w:rFonts w:ascii="宋体" w:hAnsi="宋体"/>
          <w:color w:val="000000"/>
          <w:sz w:val="28"/>
        </w:rPr>
      </w:pPr>
      <w:r>
        <w:rPr>
          <w:rFonts w:hint="eastAsia" w:ascii="宋体" w:hAnsi="宋体"/>
          <w:color w:val="000000"/>
          <w:sz w:val="28"/>
        </w:rPr>
        <w:t>油温加热到一定温度后，再利用我们的应急卸载系统对油品进行卸船</w:t>
      </w:r>
    </w:p>
    <w:p>
      <w:pPr>
        <w:tabs>
          <w:tab w:val="left" w:pos="1080"/>
        </w:tabs>
        <w:spacing w:line="360" w:lineRule="auto"/>
        <w:ind w:firstLine="420" w:firstLineChars="150"/>
        <w:rPr>
          <w:rFonts w:ascii="宋体" w:hAnsi="宋体"/>
          <w:color w:val="000000"/>
          <w:sz w:val="28"/>
        </w:rPr>
      </w:pPr>
      <w:r>
        <w:rPr>
          <w:rFonts w:hint="eastAsia" w:ascii="宋体" w:hAnsi="宋体"/>
          <w:color w:val="000000"/>
          <w:sz w:val="28"/>
        </w:rPr>
        <w:t>二是可利用事故船舶自身加热装置对油进行加热卸载的情况</w:t>
      </w:r>
    </w:p>
    <w:p>
      <w:pPr>
        <w:tabs>
          <w:tab w:val="left" w:pos="1080"/>
        </w:tabs>
        <w:spacing w:line="360" w:lineRule="auto"/>
        <w:ind w:left="840" w:leftChars="200" w:hanging="420" w:hangingChars="150"/>
        <w:rPr>
          <w:rFonts w:ascii="宋体" w:hAnsi="宋体"/>
          <w:color w:val="000000"/>
          <w:sz w:val="28"/>
        </w:rPr>
      </w:pPr>
      <w:r>
        <w:rPr>
          <w:rFonts w:hint="eastAsia" w:ascii="宋体" w:hAnsi="宋体"/>
          <w:color w:val="000000"/>
          <w:sz w:val="28"/>
        </w:rPr>
        <w:t>1）事故船本身具有自身加热装置并且能够正常运转的，可以直接进行加热</w:t>
      </w:r>
    </w:p>
    <w:p>
      <w:pPr>
        <w:tabs>
          <w:tab w:val="left" w:pos="1080"/>
        </w:tabs>
        <w:spacing w:line="360" w:lineRule="auto"/>
        <w:ind w:left="840" w:leftChars="200" w:hanging="420" w:hangingChars="150"/>
        <w:rPr>
          <w:rFonts w:ascii="宋体" w:hAnsi="宋体"/>
          <w:color w:val="000000"/>
          <w:sz w:val="28"/>
        </w:rPr>
      </w:pPr>
      <w:r>
        <w:rPr>
          <w:rFonts w:hint="eastAsia" w:ascii="宋体" w:hAnsi="宋体"/>
          <w:color w:val="000000"/>
          <w:sz w:val="28"/>
        </w:rPr>
        <w:t>2）待油温加热到一定程度后，可用事故船本身的卸载系统或是我们应急卸载系统同时进行应急卸载。</w:t>
      </w:r>
    </w:p>
    <w:p>
      <w:pPr>
        <w:tabs>
          <w:tab w:val="left" w:pos="1080"/>
        </w:tabs>
        <w:spacing w:line="360" w:lineRule="auto"/>
        <w:ind w:firstLine="281" w:firstLineChars="100"/>
        <w:rPr>
          <w:rFonts w:ascii="宋体" w:hAnsi="宋体"/>
          <w:b/>
          <w:color w:val="000000"/>
          <w:sz w:val="28"/>
        </w:rPr>
      </w:pPr>
      <w:r>
        <w:rPr>
          <w:rFonts w:hint="eastAsia" w:ascii="宋体" w:hAnsi="宋体"/>
          <w:b/>
          <w:color w:val="000000"/>
          <w:sz w:val="28"/>
        </w:rPr>
        <w:t>6.2．5中低粘度油和其它类油的中低粘度HNS的紧急卸载</w:t>
      </w:r>
    </w:p>
    <w:p>
      <w:pPr>
        <w:tabs>
          <w:tab w:val="left" w:pos="1080"/>
        </w:tabs>
        <w:spacing w:line="360" w:lineRule="auto"/>
        <w:ind w:firstLine="280" w:firstLineChars="100"/>
        <w:rPr>
          <w:rFonts w:ascii="宋体" w:hAnsi="宋体"/>
          <w:color w:val="000000"/>
          <w:sz w:val="28"/>
        </w:rPr>
      </w:pPr>
      <w:r>
        <w:rPr>
          <w:rFonts w:hint="eastAsia" w:ascii="宋体" w:hAnsi="宋体"/>
          <w:color w:val="000000"/>
          <w:sz w:val="28"/>
        </w:rPr>
        <w:t>分两种情况：</w:t>
      </w:r>
    </w:p>
    <w:p>
      <w:pPr>
        <w:tabs>
          <w:tab w:val="left" w:pos="1080"/>
        </w:tabs>
        <w:spacing w:line="360" w:lineRule="auto"/>
        <w:ind w:left="281" w:leftChars="134"/>
        <w:rPr>
          <w:rFonts w:ascii="宋体" w:hAnsi="宋体"/>
          <w:color w:val="000000"/>
          <w:sz w:val="28"/>
        </w:rPr>
      </w:pPr>
      <w:r>
        <w:rPr>
          <w:rFonts w:hint="eastAsia" w:ascii="宋体" w:hAnsi="宋体"/>
          <w:color w:val="000000"/>
          <w:sz w:val="28"/>
        </w:rPr>
        <w:t xml:space="preserve">  一是事故船在没有自身动力的情况下，用我们的应急卸载泵进行卸载</w:t>
      </w:r>
    </w:p>
    <w:p>
      <w:pPr>
        <w:tabs>
          <w:tab w:val="left" w:pos="1080"/>
        </w:tabs>
        <w:spacing w:line="360" w:lineRule="auto"/>
        <w:ind w:left="281" w:leftChars="134" w:firstLine="280" w:firstLineChars="100"/>
        <w:rPr>
          <w:rFonts w:ascii="宋体" w:hAnsi="宋体"/>
          <w:color w:val="000000"/>
          <w:sz w:val="28"/>
        </w:rPr>
      </w:pPr>
      <w:r>
        <w:rPr>
          <w:rFonts w:hint="eastAsia" w:ascii="宋体" w:hAnsi="宋体"/>
          <w:color w:val="000000"/>
          <w:sz w:val="28"/>
        </w:rPr>
        <w:t>二可利用事故船自身动力及我们的应急卸载泵同时进行卸载</w:t>
      </w:r>
    </w:p>
    <w:p>
      <w:pPr>
        <w:spacing w:line="360" w:lineRule="auto"/>
        <w:ind w:firstLine="422" w:firstLineChars="150"/>
        <w:rPr>
          <w:rFonts w:ascii="宋体" w:hAnsi="宋体"/>
          <w:b/>
          <w:color w:val="000000"/>
          <w:sz w:val="28"/>
        </w:rPr>
      </w:pPr>
      <w:r>
        <w:rPr>
          <w:rFonts w:hint="eastAsia" w:ascii="宋体" w:hAnsi="宋体"/>
          <w:b/>
          <w:color w:val="000000"/>
          <w:sz w:val="28"/>
        </w:rPr>
        <w:t>6.3大连海域运输的HNS的情况及对应急卸载泵的要求</w:t>
      </w:r>
    </w:p>
    <w:p>
      <w:pPr>
        <w:ind w:left="330" w:leftChars="157" w:firstLine="280" w:firstLineChars="100"/>
        <w:rPr>
          <w:rFonts w:ascii="宋体" w:hAnsi="宋体"/>
          <w:color w:val="000000"/>
          <w:sz w:val="28"/>
        </w:rPr>
      </w:pPr>
      <w:r>
        <w:rPr>
          <w:rFonts w:hint="eastAsia" w:ascii="宋体" w:hAnsi="宋体"/>
          <w:color w:val="000000"/>
          <w:sz w:val="28"/>
        </w:rPr>
        <w:t>大连海域内常运输的HNS有，原油、燃料油、柴油、煤油、汽油、石脑油、苯、甲醇、液化石油气、天然气、工业用碳酸钠、等有毒有害的石油化工产品。</w:t>
      </w:r>
    </w:p>
    <w:p>
      <w:pPr>
        <w:ind w:left="330" w:leftChars="157" w:firstLine="280" w:firstLineChars="100"/>
        <w:rPr>
          <w:rFonts w:ascii="宋体" w:hAnsi="宋体"/>
          <w:color w:val="000000"/>
          <w:sz w:val="28"/>
        </w:rPr>
      </w:pPr>
      <w:r>
        <w:rPr>
          <w:rFonts w:hint="eastAsia" w:ascii="宋体" w:hAnsi="宋体"/>
          <w:color w:val="000000"/>
          <w:sz w:val="28"/>
        </w:rPr>
        <w:t>由此可见，大连海域运输的HNS物质特点是燃点低，有的粘度大需要加温、腐蚀性强，毒性大等特点，这就要求我们配备的卸载泵能够满足相应的要求，所选择的泵同货物的特性相匹配，相应的特性有：</w:t>
      </w:r>
    </w:p>
    <w:p>
      <w:pPr>
        <w:ind w:left="330" w:leftChars="157" w:firstLine="280" w:firstLineChars="100"/>
        <w:rPr>
          <w:rFonts w:ascii="宋体" w:hAnsi="宋体"/>
          <w:color w:val="000000"/>
          <w:sz w:val="28"/>
        </w:rPr>
      </w:pPr>
      <w:r>
        <w:rPr>
          <w:rFonts w:hint="eastAsia" w:ascii="宋体" w:hAnsi="宋体"/>
          <w:color w:val="000000"/>
          <w:sz w:val="28"/>
        </w:rPr>
        <w:t>无泄漏、防爆、耐腐蚀、耐高压、耐高温、输送能力大等</w:t>
      </w:r>
    </w:p>
    <w:p>
      <w:pPr>
        <w:ind w:left="330" w:leftChars="157" w:firstLine="280" w:firstLineChars="100"/>
        <w:rPr>
          <w:rFonts w:ascii="宋体" w:hAnsi="宋体"/>
          <w:color w:val="000000"/>
          <w:sz w:val="28"/>
        </w:rPr>
      </w:pPr>
      <w:r>
        <w:rPr>
          <w:rFonts w:hint="eastAsia" w:ascii="宋体" w:hAnsi="宋体"/>
          <w:color w:val="000000"/>
          <w:sz w:val="28"/>
        </w:rPr>
        <w:t>可以参考的泵种有：</w:t>
      </w:r>
    </w:p>
    <w:p>
      <w:pPr>
        <w:ind w:left="330" w:leftChars="157" w:firstLine="280" w:firstLineChars="100"/>
        <w:rPr>
          <w:rFonts w:ascii="宋体" w:hAnsi="宋体"/>
          <w:color w:val="000000"/>
          <w:sz w:val="28"/>
        </w:rPr>
      </w:pPr>
      <w:r>
        <w:rPr>
          <w:rFonts w:hint="eastAsia" w:ascii="宋体" w:hAnsi="宋体"/>
          <w:color w:val="000000"/>
          <w:sz w:val="28"/>
        </w:rPr>
        <w:t>低闪点货物（汽油、石脑油、笨、甲醇），要求无泄漏、防爆、耐腐蚀等特点：对应的泵有磁力泵、屏蔽泵、电动隔膜泵、气动隔膜泵，软管泵。</w:t>
      </w:r>
    </w:p>
    <w:p>
      <w:pPr>
        <w:ind w:left="330" w:leftChars="157" w:firstLine="280" w:firstLineChars="100"/>
        <w:rPr>
          <w:rFonts w:ascii="宋体" w:hAnsi="宋体"/>
          <w:color w:val="000000"/>
          <w:sz w:val="28"/>
        </w:rPr>
      </w:pPr>
      <w:r>
        <w:rPr>
          <w:rFonts w:hint="eastAsia" w:ascii="宋体" w:hAnsi="宋体"/>
          <w:color w:val="000000"/>
          <w:sz w:val="28"/>
        </w:rPr>
        <w:t>闪点较高的货物（柴油、煤油、燃料油等），要求无泄漏、防爆、耐腐蚀、耐高压、耐高温等特性，对应的泵有齿轮泵，螺杆泵等</w:t>
      </w:r>
    </w:p>
    <w:p>
      <w:pPr>
        <w:ind w:left="330" w:leftChars="157" w:firstLine="280" w:firstLineChars="100"/>
        <w:rPr>
          <w:rFonts w:ascii="宋体" w:hAnsi="宋体"/>
          <w:color w:val="0000FF"/>
          <w:sz w:val="28"/>
        </w:rPr>
      </w:pPr>
    </w:p>
    <w:p>
      <w:pPr>
        <w:ind w:left="330"/>
        <w:rPr>
          <w:rFonts w:ascii="宋体" w:hAnsi="宋体"/>
          <w:b/>
          <w:color w:val="000000"/>
          <w:sz w:val="28"/>
        </w:rPr>
      </w:pPr>
      <w:r>
        <w:rPr>
          <w:rFonts w:hint="eastAsia" w:ascii="宋体" w:hAnsi="宋体"/>
          <w:b/>
          <w:color w:val="000000"/>
          <w:sz w:val="28"/>
        </w:rPr>
        <w:t>7、</w:t>
      </w:r>
      <w:r>
        <w:rPr>
          <w:rFonts w:ascii="宋体" w:hAnsi="宋体"/>
          <w:b/>
          <w:color w:val="000000"/>
          <w:sz w:val="28"/>
        </w:rPr>
        <w:t>敏感资源的围护方案</w:t>
      </w:r>
    </w:p>
    <w:p>
      <w:pPr>
        <w:spacing w:line="360" w:lineRule="auto"/>
        <w:ind w:left="176" w:leftChars="84" w:firstLine="560" w:firstLineChars="200"/>
        <w:rPr>
          <w:rFonts w:ascii="宋体" w:hAnsi="宋体"/>
          <w:color w:val="000000"/>
          <w:sz w:val="28"/>
        </w:rPr>
      </w:pPr>
      <w:r>
        <w:rPr>
          <w:rFonts w:hint="eastAsia" w:ascii="宋体" w:hAnsi="宋体"/>
          <w:color w:val="000000"/>
          <w:sz w:val="28"/>
        </w:rPr>
        <w:t>大连海域敏感资源多而且密集，旅游区、渔业养殖区、渔业捕捞区、生态保护区、自然保护区、盐田等遍布大连的岸线上。</w:t>
      </w:r>
    </w:p>
    <w:p>
      <w:pPr>
        <w:spacing w:line="360" w:lineRule="auto"/>
        <w:ind w:left="176" w:leftChars="84" w:firstLine="560" w:firstLineChars="200"/>
        <w:rPr>
          <w:rFonts w:ascii="宋体" w:hAnsi="宋体"/>
          <w:color w:val="000000"/>
          <w:sz w:val="28"/>
        </w:rPr>
      </w:pPr>
      <w:r>
        <w:rPr>
          <w:rFonts w:hint="eastAsia" w:ascii="宋体" w:hAnsi="宋体"/>
          <w:color w:val="000000"/>
          <w:sz w:val="28"/>
        </w:rPr>
        <w:t>岸线是一种自然资源，按不同的地理环境可分为近岸带、潮汐带和岸线带三个部分；溢油事故发生时要根据溢油漂移轨迹的预测结果和岸线保护次序，采取保护措施，对溢油进行围控或导向，防止其着岸；</w:t>
      </w:r>
    </w:p>
    <w:p>
      <w:pPr>
        <w:spacing w:line="360" w:lineRule="auto"/>
        <w:ind w:left="176" w:leftChars="84" w:firstLine="700" w:firstLineChars="250"/>
        <w:rPr>
          <w:rFonts w:ascii="宋体" w:hAnsi="宋体"/>
          <w:color w:val="000000"/>
          <w:sz w:val="28"/>
        </w:rPr>
      </w:pPr>
      <w:r>
        <w:rPr>
          <w:rFonts w:hint="eastAsia" w:ascii="宋体" w:hAnsi="宋体"/>
          <w:color w:val="000000"/>
          <w:sz w:val="28"/>
        </w:rPr>
        <w:t>1）隔绝围控：用围油栏横跨或围绕敏感区并用锚将围油栏固定，使溢油与敏感岸资源隔离；</w:t>
      </w:r>
    </w:p>
    <w:p>
      <w:pPr>
        <w:spacing w:line="360" w:lineRule="auto"/>
        <w:ind w:left="176" w:leftChars="84" w:firstLine="700" w:firstLineChars="250"/>
        <w:rPr>
          <w:rFonts w:ascii="宋体" w:hAnsi="宋体"/>
          <w:color w:val="000000"/>
          <w:sz w:val="28"/>
        </w:rPr>
      </w:pPr>
      <w:r>
        <w:rPr>
          <w:rFonts w:hint="eastAsia" w:ascii="宋体" w:hAnsi="宋体"/>
          <w:color w:val="000000"/>
          <w:sz w:val="28"/>
        </w:rPr>
        <w:t>2）导向围控：利用围油栏将漂移溢油引导向敏感程度相对较低的区域；</w:t>
      </w:r>
    </w:p>
    <w:p>
      <w:pPr>
        <w:spacing w:line="360" w:lineRule="auto"/>
        <w:ind w:left="176" w:leftChars="84" w:firstLine="700" w:firstLineChars="250"/>
        <w:rPr>
          <w:rFonts w:ascii="宋体" w:hAnsi="宋体"/>
          <w:color w:val="000000"/>
          <w:sz w:val="28"/>
        </w:rPr>
      </w:pPr>
      <w:r>
        <w:rPr>
          <w:rFonts w:hint="eastAsia" w:ascii="宋体" w:hAnsi="宋体"/>
          <w:color w:val="000000"/>
          <w:sz w:val="28"/>
        </w:rPr>
        <w:t>3）吸附围控：利用吸附围油栏特点，吸附从岸线上冲洗下来的溢油或水面漂移过来的溢油，实现保护和围控岸线的目的；</w:t>
      </w:r>
    </w:p>
    <w:p>
      <w:pPr>
        <w:ind w:left="330"/>
        <w:rPr>
          <w:rFonts w:ascii="宋体" w:hAnsi="宋体"/>
          <w:color w:val="000000"/>
          <w:sz w:val="28"/>
        </w:rPr>
      </w:pPr>
    </w:p>
    <w:p>
      <w:pPr>
        <w:ind w:left="330"/>
        <w:rPr>
          <w:rFonts w:ascii="宋体" w:hAnsi="宋体"/>
          <w:b/>
          <w:color w:val="000000"/>
          <w:sz w:val="28"/>
        </w:rPr>
      </w:pPr>
      <w:r>
        <w:rPr>
          <w:rFonts w:hint="eastAsia" w:ascii="宋体" w:hAnsi="宋体"/>
          <w:b/>
          <w:color w:val="000000"/>
          <w:sz w:val="28"/>
        </w:rPr>
        <w:t>8、海上清污方案</w:t>
      </w:r>
    </w:p>
    <w:p>
      <w:pPr>
        <w:ind w:left="141" w:leftChars="67" w:firstLine="610" w:firstLineChars="217"/>
        <w:rPr>
          <w:rFonts w:ascii="宋体" w:hAnsi="宋体"/>
          <w:b/>
          <w:color w:val="000000"/>
          <w:sz w:val="28"/>
        </w:rPr>
      </w:pPr>
      <w:r>
        <w:rPr>
          <w:rFonts w:hint="eastAsia" w:ascii="宋体" w:hAnsi="宋体"/>
          <w:b/>
          <w:color w:val="000000"/>
          <w:sz w:val="28"/>
        </w:rPr>
        <w:t>8.1海上清污方案分码头、航道、锚地、开阔水域清除方案几个方面进行阐述</w:t>
      </w:r>
    </w:p>
    <w:p>
      <w:pPr>
        <w:ind w:firstLine="703" w:firstLineChars="250"/>
        <w:rPr>
          <w:rFonts w:ascii="宋体" w:hAnsi="宋体"/>
          <w:b/>
          <w:color w:val="000000"/>
          <w:sz w:val="28"/>
        </w:rPr>
      </w:pPr>
      <w:r>
        <w:rPr>
          <w:rFonts w:hint="eastAsia" w:ascii="宋体" w:hAnsi="宋体"/>
          <w:b/>
          <w:color w:val="000000"/>
          <w:sz w:val="28"/>
        </w:rPr>
        <w:t>8.2.1码头泊位</w:t>
      </w:r>
    </w:p>
    <w:p>
      <w:pPr>
        <w:ind w:firstLine="560" w:firstLineChars="200"/>
        <w:rPr>
          <w:rFonts w:ascii="宋体" w:hAnsi="宋体"/>
          <w:color w:val="000000"/>
          <w:sz w:val="28"/>
        </w:rPr>
      </w:pPr>
      <w:r>
        <w:rPr>
          <w:rFonts w:hint="eastAsia" w:ascii="宋体" w:hAnsi="宋体"/>
          <w:color w:val="000000"/>
          <w:sz w:val="28"/>
        </w:rPr>
        <w:t>当船舶在码头泊位尤其是油港码头发生溢油污染事故时：</w:t>
      </w:r>
    </w:p>
    <w:p>
      <w:pPr>
        <w:rPr>
          <w:rFonts w:ascii="宋体" w:hAnsi="宋体"/>
          <w:color w:val="000000"/>
          <w:sz w:val="28"/>
        </w:rPr>
      </w:pPr>
      <w:r>
        <w:rPr>
          <w:rFonts w:hint="eastAsia" w:ascii="宋体" w:hAnsi="宋体"/>
          <w:color w:val="000000"/>
          <w:sz w:val="28"/>
        </w:rPr>
        <w:t>A.首先要确定船舶的大小、溢油的种类，有无发生火灾的可能性。</w:t>
      </w:r>
    </w:p>
    <w:p>
      <w:pPr>
        <w:ind w:left="280" w:hanging="280" w:hangingChars="100"/>
        <w:rPr>
          <w:rFonts w:ascii="宋体" w:hAnsi="宋体"/>
          <w:color w:val="000000"/>
          <w:sz w:val="28"/>
        </w:rPr>
      </w:pPr>
      <w:r>
        <w:rPr>
          <w:rFonts w:hint="eastAsia" w:ascii="宋体" w:hAnsi="宋体"/>
          <w:color w:val="000000"/>
          <w:sz w:val="28"/>
        </w:rPr>
        <w:t>B.出动人员和溢油回收船船舶，赶到现场后根据溢油出口的大小和溢油的速度和面积，在船舶周围迅速布放围油栏进行有效围控</w:t>
      </w:r>
    </w:p>
    <w:p>
      <w:pPr>
        <w:rPr>
          <w:rFonts w:ascii="宋体" w:hAnsi="宋体"/>
          <w:color w:val="000000"/>
          <w:sz w:val="28"/>
        </w:rPr>
      </w:pPr>
      <w:r>
        <w:rPr>
          <w:rFonts w:hint="eastAsia" w:ascii="宋体" w:hAnsi="宋体"/>
          <w:color w:val="000000"/>
          <w:sz w:val="28"/>
        </w:rPr>
        <w:t>C.同时使用收油机、消油剂、吸油毡和吸油拖栏进行溢油回收。</w:t>
      </w:r>
    </w:p>
    <w:p>
      <w:pPr>
        <w:ind w:left="280" w:hanging="280" w:hangingChars="100"/>
        <w:rPr>
          <w:rFonts w:ascii="宋体" w:hAnsi="宋体"/>
          <w:color w:val="000000"/>
          <w:sz w:val="28"/>
        </w:rPr>
      </w:pPr>
      <w:r>
        <w:rPr>
          <w:rFonts w:hint="eastAsia" w:ascii="宋体" w:hAnsi="宋体"/>
          <w:color w:val="000000"/>
          <w:sz w:val="28"/>
        </w:rPr>
        <w:t>D.为阻止溢油越过围油栏，根据风向、潮流流等情况，加布二或三道围油栏，避免溢油向港外漂移扩散。</w:t>
      </w:r>
    </w:p>
    <w:p>
      <w:pPr>
        <w:ind w:firstLine="551" w:firstLineChars="196"/>
        <w:rPr>
          <w:rFonts w:ascii="宋体" w:hAnsi="宋体"/>
          <w:b/>
          <w:color w:val="000000"/>
          <w:sz w:val="28"/>
        </w:rPr>
      </w:pPr>
      <w:r>
        <w:rPr>
          <w:rFonts w:hint="eastAsia" w:ascii="宋体" w:hAnsi="宋体"/>
          <w:b/>
          <w:color w:val="000000"/>
          <w:sz w:val="28"/>
        </w:rPr>
        <w:t>8.2.2主航道</w:t>
      </w:r>
    </w:p>
    <w:p>
      <w:pPr>
        <w:rPr>
          <w:rFonts w:ascii="宋体" w:hAnsi="宋体"/>
          <w:color w:val="000000"/>
          <w:sz w:val="28"/>
        </w:rPr>
      </w:pPr>
      <w:r>
        <w:rPr>
          <w:rFonts w:hint="eastAsia" w:ascii="宋体" w:hAnsi="宋体"/>
          <w:color w:val="000000"/>
          <w:sz w:val="28"/>
        </w:rPr>
        <w:t>A.大连港航道通航十分繁忙，除非是事故船舶堵塞了航道，在清除污染物过程中应尽量避免采取封航措施，或是减少封航时间。如果确实需要采取封航措施，请求MSA的协助，然后实施。</w:t>
      </w:r>
    </w:p>
    <w:p>
      <w:pPr>
        <w:rPr>
          <w:rFonts w:ascii="宋体" w:hAnsi="宋体"/>
          <w:color w:val="000000"/>
          <w:sz w:val="28"/>
        </w:rPr>
      </w:pPr>
      <w:r>
        <w:rPr>
          <w:rFonts w:hint="eastAsia" w:ascii="宋体" w:hAnsi="宋体"/>
          <w:color w:val="000000"/>
          <w:sz w:val="28"/>
        </w:rPr>
        <w:t>采取措施有：</w:t>
      </w:r>
    </w:p>
    <w:p>
      <w:pPr>
        <w:numPr>
          <w:ilvl w:val="0"/>
          <w:numId w:val="15"/>
        </w:numPr>
        <w:rPr>
          <w:rFonts w:ascii="宋体" w:hAnsi="宋体"/>
          <w:color w:val="000000"/>
          <w:sz w:val="28"/>
        </w:rPr>
      </w:pPr>
      <w:r>
        <w:rPr>
          <w:rFonts w:hint="eastAsia" w:ascii="宋体" w:hAnsi="宋体"/>
          <w:color w:val="000000"/>
          <w:sz w:val="28"/>
        </w:rPr>
        <w:t>利用围油栏，采取慢拖的方式把污染物脱离航道再进行围控、清理</w:t>
      </w:r>
    </w:p>
    <w:p>
      <w:pPr>
        <w:numPr>
          <w:ilvl w:val="0"/>
          <w:numId w:val="15"/>
        </w:numPr>
        <w:rPr>
          <w:rFonts w:ascii="宋体" w:hAnsi="宋体"/>
          <w:color w:val="000000"/>
          <w:sz w:val="28"/>
        </w:rPr>
      </w:pPr>
      <w:r>
        <w:rPr>
          <w:rFonts w:hint="eastAsia" w:ascii="宋体" w:hAnsi="宋体"/>
          <w:color w:val="000000"/>
          <w:sz w:val="28"/>
        </w:rPr>
        <w:t>利用海流的力量，在污染物移动过程中使其离开航道，然后重新进行围油栏围控、清理。</w:t>
      </w:r>
    </w:p>
    <w:p>
      <w:pPr>
        <w:ind w:left="280" w:hanging="280" w:hangingChars="100"/>
        <w:rPr>
          <w:rFonts w:ascii="宋体" w:hAnsi="宋体"/>
          <w:color w:val="000000"/>
          <w:sz w:val="28"/>
        </w:rPr>
      </w:pPr>
      <w:r>
        <w:rPr>
          <w:rFonts w:hint="eastAsia" w:ascii="宋体" w:hAnsi="宋体"/>
          <w:color w:val="000000"/>
          <w:sz w:val="28"/>
        </w:rPr>
        <w:t>B.又因航道周围的敏感资源都比较多，如果发生溢油污染事故，为避免溢油进入敏感区域，要对一些需要重点保护的敏感区域实现采取布防围油栏等措施加以防范,同时选择使用双重围油栏实施拦截、围控溢油。</w:t>
      </w:r>
    </w:p>
    <w:p>
      <w:pPr>
        <w:ind w:left="420" w:hanging="420" w:hangingChars="150"/>
        <w:rPr>
          <w:rFonts w:ascii="宋体" w:hAnsi="宋体"/>
          <w:color w:val="000000"/>
          <w:sz w:val="28"/>
        </w:rPr>
      </w:pPr>
      <w:r>
        <w:rPr>
          <w:rFonts w:hint="eastAsia" w:ascii="宋体" w:hAnsi="宋体"/>
          <w:color w:val="000000"/>
          <w:sz w:val="28"/>
        </w:rPr>
        <w:t>C. 使用适合港区水域的盘式收油机、动态斜面收油机、吸油毡和消油剂对第一道围油栏内溢油进行回收和清除。 在第一道围油栏屏障后面，投放收油机收集漂移的溢油，同时在两条围油栏之间布放吸油拖栏、吸油毡以收集漫过第二道围油栏屏障的溢油,视溢油的情况，认为有必要再加设第三道围油栏。</w:t>
      </w:r>
    </w:p>
    <w:p>
      <w:pPr>
        <w:rPr>
          <w:rFonts w:ascii="宋体" w:hAnsi="宋体"/>
          <w:color w:val="000000"/>
          <w:sz w:val="28"/>
        </w:rPr>
      </w:pPr>
    </w:p>
    <w:p>
      <w:pPr>
        <w:jc w:val="left"/>
        <w:rPr>
          <w:rFonts w:ascii="宋体" w:hAnsi="宋体"/>
          <w:b/>
          <w:color w:val="000000"/>
          <w:sz w:val="28"/>
        </w:rPr>
      </w:pPr>
      <w:r>
        <w:rPr>
          <w:rFonts w:hint="eastAsia" w:ascii="宋体" w:hAnsi="宋体"/>
          <w:b/>
          <w:color w:val="000000"/>
          <w:sz w:val="28"/>
        </w:rPr>
        <w:t>8.2.3锚地</w:t>
      </w:r>
    </w:p>
    <w:p>
      <w:pPr>
        <w:numPr>
          <w:ilvl w:val="0"/>
          <w:numId w:val="16"/>
        </w:numPr>
        <w:ind w:left="426" w:hanging="426"/>
        <w:jc w:val="left"/>
        <w:rPr>
          <w:rFonts w:ascii="宋体" w:hAnsi="宋体"/>
          <w:color w:val="000000"/>
          <w:sz w:val="28"/>
        </w:rPr>
      </w:pPr>
      <w:r>
        <w:rPr>
          <w:rFonts w:hint="eastAsia" w:ascii="宋体" w:hAnsi="宋体"/>
          <w:color w:val="000000"/>
          <w:sz w:val="28"/>
        </w:rPr>
        <w:t>大连港分为内锚地和外锚地，两个锚地周围的敏感资源都比较多。对于船舶由于搁浅、触礁或碰撞，在锚地发生的溢油污染事故，为避免溢油进入敏感区域，要对一些需要重点保护的敏感区域事先采取布放围油栏等措施加以防范，同时选择使用双重围油栏实施拦截、围控溢油.</w:t>
      </w:r>
    </w:p>
    <w:p>
      <w:pPr>
        <w:numPr>
          <w:ilvl w:val="0"/>
          <w:numId w:val="16"/>
        </w:numPr>
        <w:tabs>
          <w:tab w:val="left" w:pos="426"/>
        </w:tabs>
        <w:ind w:left="426" w:hanging="426"/>
        <w:jc w:val="left"/>
        <w:rPr>
          <w:rFonts w:ascii="宋体" w:hAnsi="宋体"/>
          <w:color w:val="000000"/>
          <w:sz w:val="28"/>
        </w:rPr>
      </w:pPr>
      <w:r>
        <w:rPr>
          <w:rFonts w:hint="eastAsia" w:ascii="宋体" w:hAnsi="宋体"/>
          <w:color w:val="000000"/>
          <w:sz w:val="28"/>
        </w:rPr>
        <w:t>并使用适合港区水域的盘式收油机、动态斜面收油机、吸油毡和消油剂对第一道围油栏内溢油进行回收和清除。 在第一道围油栏屏障后面，投放收油机收集漂移的溢油，同时在两条围油栏之间布放吸油拖栏、吸油毡以收集漫过第二道围油栏屏障的溢油。视溢油的情况，认为有必要再加设第三道围油栏。</w:t>
      </w:r>
    </w:p>
    <w:p>
      <w:pPr>
        <w:rPr>
          <w:rFonts w:ascii="宋体" w:hAnsi="宋体"/>
          <w:b/>
          <w:color w:val="000000"/>
          <w:sz w:val="28"/>
        </w:rPr>
      </w:pPr>
      <w:r>
        <w:rPr>
          <w:rFonts w:hint="eastAsia" w:ascii="宋体" w:hAnsi="宋体"/>
          <w:b/>
          <w:color w:val="000000"/>
          <w:sz w:val="28"/>
        </w:rPr>
        <w:t>8.2.4开阔水域</w:t>
      </w:r>
    </w:p>
    <w:p>
      <w:pPr>
        <w:ind w:left="280" w:hanging="280" w:hangingChars="100"/>
        <w:rPr>
          <w:rFonts w:ascii="宋体" w:hAnsi="宋体"/>
          <w:color w:val="000000"/>
          <w:sz w:val="28"/>
        </w:rPr>
      </w:pPr>
      <w:r>
        <w:rPr>
          <w:rFonts w:hint="eastAsia" w:ascii="宋体" w:hAnsi="宋体"/>
          <w:color w:val="000000"/>
          <w:sz w:val="28"/>
        </w:rPr>
        <w:t>A.在开阔水域发生溢油事故时，最好的方法是在溢油到达岸线之前进行围控和回收。</w:t>
      </w:r>
    </w:p>
    <w:p>
      <w:pPr>
        <w:ind w:left="280" w:hanging="280" w:hangingChars="100"/>
        <w:rPr>
          <w:rFonts w:ascii="宋体" w:hAnsi="宋体"/>
          <w:color w:val="000000"/>
          <w:sz w:val="28"/>
        </w:rPr>
      </w:pPr>
      <w:r>
        <w:rPr>
          <w:rFonts w:hint="eastAsia" w:ascii="宋体" w:hAnsi="宋体"/>
          <w:color w:val="000000"/>
          <w:sz w:val="28"/>
        </w:rPr>
        <w:t>B.根据溢油的动态、气象和海况，采取相应措施，在喷洒消油剂的同时，使用围油栏和收油机进行溢油围控和回收.</w:t>
      </w:r>
    </w:p>
    <w:p>
      <w:pPr>
        <w:ind w:left="280" w:hanging="280" w:hangingChars="100"/>
        <w:rPr>
          <w:rFonts w:ascii="宋体" w:hAnsi="宋体"/>
          <w:color w:val="000000"/>
          <w:sz w:val="28"/>
        </w:rPr>
      </w:pPr>
      <w:r>
        <w:rPr>
          <w:rFonts w:hint="eastAsia" w:ascii="宋体" w:hAnsi="宋体"/>
          <w:color w:val="000000"/>
          <w:sz w:val="28"/>
        </w:rPr>
        <w:t xml:space="preserve">C.正确判断溢油漂移的方向，如果气象和海况不好，可以把围油栏作为一种防范措施布放在溢油区域附近比较敏感的区域，防止溢油向周围的岛屿或资源敏感区扩散蔓延。 </w:t>
      </w:r>
    </w:p>
    <w:p>
      <w:pPr>
        <w:ind w:left="990" w:firstLine="435"/>
        <w:rPr>
          <w:rFonts w:ascii="宋体" w:hAnsi="宋体"/>
          <w:color w:val="000000"/>
          <w:sz w:val="28"/>
        </w:rPr>
      </w:pPr>
    </w:p>
    <w:p>
      <w:pPr>
        <w:ind w:left="330"/>
        <w:rPr>
          <w:rFonts w:ascii="宋体" w:hAnsi="宋体"/>
          <w:b/>
          <w:color w:val="000000"/>
          <w:sz w:val="28"/>
        </w:rPr>
      </w:pPr>
      <w:r>
        <w:rPr>
          <w:rFonts w:hint="eastAsia" w:ascii="宋体" w:hAnsi="宋体"/>
          <w:b/>
          <w:color w:val="000000"/>
          <w:sz w:val="28"/>
        </w:rPr>
        <w:t>9、</w:t>
      </w:r>
      <w:r>
        <w:rPr>
          <w:rFonts w:ascii="宋体" w:hAnsi="宋体"/>
          <w:b/>
          <w:color w:val="000000"/>
          <w:sz w:val="28"/>
        </w:rPr>
        <w:t>岸线清污方案</w:t>
      </w:r>
    </w:p>
    <w:p>
      <w:pPr>
        <w:pStyle w:val="91"/>
        <w:snapToGrid w:val="0"/>
        <w:spacing w:beforeLines="50" w:afterLines="50" w:line="360" w:lineRule="auto"/>
        <w:ind w:left="176" w:leftChars="84" w:firstLine="560" w:firstLineChars="200"/>
        <w:rPr>
          <w:rFonts w:ascii="宋体" w:hAnsi="宋体" w:cs="Times New Roman"/>
          <w:color w:val="000000"/>
          <w:kern w:val="2"/>
          <w:sz w:val="28"/>
          <w:szCs w:val="24"/>
        </w:rPr>
      </w:pPr>
      <w:r>
        <w:rPr>
          <w:rFonts w:hint="eastAsia" w:ascii="宋体" w:hAnsi="宋体" w:cs="Times New Roman"/>
          <w:color w:val="000000"/>
          <w:kern w:val="2"/>
          <w:sz w:val="28"/>
          <w:szCs w:val="24"/>
        </w:rPr>
        <w:t>岸线溢油清除：岸线清除分三个阶段进行：清除大片溢油、清除岸滩溢油和最后清洁。</w:t>
      </w:r>
      <w:r>
        <w:rPr>
          <w:rFonts w:ascii="宋体" w:hAnsi="宋体" w:cs="Times New Roman"/>
          <w:color w:val="000000"/>
          <w:kern w:val="2"/>
          <w:sz w:val="28"/>
          <w:szCs w:val="24"/>
        </w:rPr>
        <w:t>溢油事故应急处置后，对于被溢油污染的岸线，需进行溢油的清除以恢复岸线的使用功能。根据岸线类型的不同，可采取的岸线清除技术包括使用吸油材料、喷洒消油剂、使用岸线清除设备、人工清除等。</w:t>
      </w:r>
    </w:p>
    <w:p>
      <w:pPr>
        <w:ind w:firstLine="560" w:firstLineChars="200"/>
        <w:rPr>
          <w:rFonts w:ascii="宋体" w:hAnsi="宋体"/>
          <w:color w:val="000000"/>
          <w:sz w:val="28"/>
        </w:rPr>
      </w:pPr>
      <w:r>
        <w:rPr>
          <w:rFonts w:hint="eastAsia" w:ascii="宋体" w:hAnsi="宋体"/>
          <w:color w:val="000000"/>
          <w:sz w:val="28"/>
        </w:rPr>
        <w:t>大连的海岸线曲折蜿蜒,沿岸主要以礁岩石、鹅卵石、杂石、沙滩为主，且潮汐落差较大。溢油事故发生后，在决定清除作业或选择清除技术时，要调查了解溢油污染的地点、污染范围、污染程度 、油污量、油污状态和特性及岸线类型、方向、潮汐、交通等因素、根据实地情况，确定清除方法和所需的的人力物力，制定投入应急设备物资的型号和数量。清除方案的总体步骤可主要分为三个阶段进行：（1）清除大片溢油，（2）清除岸滩溢油，（3）最后清除。针对大连区域的岸线特点，可用以下方案来清除溢油。</w:t>
      </w:r>
    </w:p>
    <w:p>
      <w:pPr>
        <w:numPr>
          <w:ilvl w:val="0"/>
          <w:numId w:val="17"/>
        </w:numPr>
        <w:rPr>
          <w:rFonts w:ascii="宋体" w:hAnsi="宋体"/>
          <w:b/>
          <w:color w:val="000000"/>
          <w:sz w:val="28"/>
        </w:rPr>
      </w:pPr>
      <w:r>
        <w:rPr>
          <w:rFonts w:hint="eastAsia" w:ascii="宋体" w:hAnsi="宋体"/>
          <w:b/>
          <w:color w:val="000000"/>
          <w:sz w:val="28"/>
        </w:rPr>
        <w:t>礁岩石</w:t>
      </w:r>
    </w:p>
    <w:p>
      <w:pPr>
        <w:ind w:firstLine="560" w:firstLineChars="200"/>
        <w:rPr>
          <w:rFonts w:ascii="宋体" w:hAnsi="宋体"/>
          <w:color w:val="000000"/>
          <w:sz w:val="28"/>
        </w:rPr>
      </w:pPr>
      <w:r>
        <w:rPr>
          <w:rFonts w:hint="eastAsia" w:ascii="宋体" w:hAnsi="宋体"/>
          <w:color w:val="000000"/>
          <w:sz w:val="28"/>
        </w:rPr>
        <w:t>对裸露在浪潮当中的礁岩石，由于不断地被浪潮强力冲打，对附着在上面的溢油，一般都有较高的自解和自洁能力。 但是，对浪潮冲击较弱的岸边区域的石头，应进行清除。清除方案可采取三个阶段来进行。</w:t>
      </w:r>
    </w:p>
    <w:p>
      <w:pPr>
        <w:ind w:firstLine="420" w:firstLineChars="150"/>
        <w:rPr>
          <w:rFonts w:ascii="宋体" w:hAnsi="宋体"/>
          <w:color w:val="000000"/>
          <w:sz w:val="28"/>
        </w:rPr>
      </w:pPr>
      <w:r>
        <w:rPr>
          <w:rFonts w:hint="eastAsia" w:ascii="宋体" w:hAnsi="宋体"/>
          <w:color w:val="000000"/>
          <w:sz w:val="28"/>
        </w:rPr>
        <w:t xml:space="preserve"> 第一阶段， 使用收油机、泵等设备回收被围油栏围控的水面漂浮的溢油。在潮汐地带，溢油被潮汐从礁岩石上冲洗下来流向围油栏与收油机结合使用的围控区域和范围。采用这种方案时，必须使用围油栏将作业区域进可能的进行封闭性围控，在围油栏围控的区域和范围内回收回收被潮汐来回冲洗下来的溢油。</w:t>
      </w:r>
    </w:p>
    <w:p>
      <w:pPr>
        <w:ind w:firstLine="560" w:firstLineChars="200"/>
        <w:rPr>
          <w:rFonts w:ascii="宋体" w:hAnsi="宋体"/>
          <w:color w:val="000000"/>
          <w:sz w:val="28"/>
        </w:rPr>
      </w:pPr>
      <w:r>
        <w:rPr>
          <w:rFonts w:hint="eastAsia" w:ascii="宋体" w:hAnsi="宋体"/>
          <w:color w:val="000000"/>
          <w:sz w:val="28"/>
        </w:rPr>
        <w:t>第二阶段， 使用高压清洗设备清洗礁岩石。清洗时可使用海水，尽量使用冷水清洗机进行清洗，如果在冬季或使用热水清洗时，应考虑环境中的微生物是否会因高温而遭受破坏。对冲洗下来的溢油，使用围油栏和收油机进行回收。</w:t>
      </w:r>
    </w:p>
    <w:p>
      <w:pPr>
        <w:ind w:firstLine="560" w:firstLineChars="200"/>
        <w:rPr>
          <w:rFonts w:ascii="宋体" w:hAnsi="宋体"/>
          <w:color w:val="000000"/>
          <w:sz w:val="28"/>
        </w:rPr>
      </w:pPr>
      <w:r>
        <w:rPr>
          <w:rFonts w:hint="eastAsia" w:ascii="宋体" w:hAnsi="宋体"/>
          <w:color w:val="000000"/>
          <w:sz w:val="28"/>
        </w:rPr>
        <w:t>第三阶段，在潮汐前将分散剂喷洒在潮汐带上。但在使用消油剂之前，必须要达到主管海事部门的批准，方可使用。同时，针对这种情况，也可以使用吸油毡等吸附材料进行回收溢油油膜。</w:t>
      </w:r>
    </w:p>
    <w:p>
      <w:pPr>
        <w:ind w:left="630"/>
        <w:rPr>
          <w:rFonts w:ascii="宋体" w:hAnsi="宋体"/>
          <w:b/>
          <w:color w:val="000000"/>
          <w:sz w:val="28"/>
        </w:rPr>
      </w:pPr>
      <w:r>
        <w:rPr>
          <w:rFonts w:hint="eastAsia" w:ascii="宋体" w:hAnsi="宋体"/>
          <w:b/>
          <w:color w:val="000000"/>
          <w:sz w:val="28"/>
        </w:rPr>
        <w:t>2)鹅卵石、杂石</w:t>
      </w:r>
    </w:p>
    <w:p>
      <w:pPr>
        <w:ind w:firstLine="560" w:firstLineChars="200"/>
        <w:rPr>
          <w:rFonts w:ascii="宋体" w:hAnsi="宋体"/>
          <w:color w:val="000000"/>
          <w:sz w:val="28"/>
        </w:rPr>
      </w:pPr>
      <w:r>
        <w:rPr>
          <w:rFonts w:hint="eastAsia" w:ascii="宋体" w:hAnsi="宋体"/>
          <w:color w:val="000000"/>
          <w:sz w:val="28"/>
        </w:rPr>
        <w:t>由于大量的溢油会渗透到沿岸的石头缝隙中，所以清洁这些类型的岸线是非常困难的。清除和清洁方案也可采取以下三个阶段。</w:t>
      </w:r>
    </w:p>
    <w:p>
      <w:pPr>
        <w:ind w:firstLine="560" w:firstLineChars="200"/>
        <w:rPr>
          <w:rFonts w:ascii="宋体" w:hAnsi="宋体"/>
          <w:color w:val="000000"/>
          <w:sz w:val="28"/>
        </w:rPr>
      </w:pPr>
      <w:r>
        <w:rPr>
          <w:rFonts w:hint="eastAsia" w:ascii="宋体" w:hAnsi="宋体"/>
          <w:color w:val="000000"/>
          <w:sz w:val="28"/>
        </w:rPr>
        <w:t>第一阶段， 使用的清除方案和技术与清除和清洁礁岩石的技术相同。</w:t>
      </w:r>
    </w:p>
    <w:p>
      <w:pPr>
        <w:ind w:firstLine="560" w:firstLineChars="200"/>
        <w:rPr>
          <w:rFonts w:ascii="宋体" w:hAnsi="宋体"/>
          <w:color w:val="000000"/>
          <w:sz w:val="28"/>
        </w:rPr>
      </w:pPr>
      <w:r>
        <w:rPr>
          <w:rFonts w:hint="eastAsia" w:ascii="宋体" w:hAnsi="宋体"/>
          <w:color w:val="000000"/>
          <w:sz w:val="28"/>
        </w:rPr>
        <w:t>第二阶段， 使用高压清洗设备，利用海水进行高压清洗，将石头表面溢油冲入有布放围油栏和收油机的水中。在操作过程中，要考虑到有些溢油会渗透到更深的岸线中，溢油会在几周甚至几个月后慢慢地渗出，所以还要移开石头进行清除和清洁。</w:t>
      </w:r>
    </w:p>
    <w:p>
      <w:pPr>
        <w:ind w:firstLine="560" w:firstLineChars="200"/>
        <w:rPr>
          <w:rFonts w:ascii="宋体" w:hAnsi="宋体"/>
          <w:color w:val="000000"/>
          <w:sz w:val="28"/>
        </w:rPr>
      </w:pPr>
      <w:r>
        <w:rPr>
          <w:rFonts w:hint="eastAsia" w:ascii="宋体" w:hAnsi="宋体"/>
          <w:color w:val="000000"/>
          <w:sz w:val="28"/>
        </w:rPr>
        <w:t>第三阶段， 将清洗过的但仍粘有溢油的石头推入海水中，利用海浪对这些石头进行冲刷干净。但考虑到海岸线可能受到的侵蚀或二次污染，之前应使用围油栏将需要清洁的区域围控起来。</w:t>
      </w:r>
    </w:p>
    <w:p>
      <w:pPr>
        <w:ind w:firstLine="551" w:firstLineChars="196"/>
        <w:rPr>
          <w:rFonts w:ascii="宋体" w:hAnsi="宋体"/>
          <w:b/>
          <w:color w:val="000000"/>
          <w:sz w:val="28"/>
        </w:rPr>
      </w:pPr>
      <w:r>
        <w:rPr>
          <w:rFonts w:hint="eastAsia" w:ascii="宋体" w:hAnsi="宋体"/>
          <w:b/>
          <w:color w:val="000000"/>
          <w:sz w:val="28"/>
        </w:rPr>
        <w:t>3)沙滩</w:t>
      </w:r>
    </w:p>
    <w:p>
      <w:pPr>
        <w:ind w:firstLine="560" w:firstLineChars="200"/>
        <w:rPr>
          <w:rFonts w:ascii="宋体" w:hAnsi="宋体"/>
          <w:color w:val="000000"/>
          <w:sz w:val="28"/>
        </w:rPr>
      </w:pPr>
      <w:r>
        <w:rPr>
          <w:rFonts w:hint="eastAsia" w:ascii="宋体" w:hAnsi="宋体"/>
          <w:color w:val="000000"/>
          <w:sz w:val="28"/>
        </w:rPr>
        <w:t>受到强烈的海浪和潮流的作用，沙滩本身往往有较强的自洁能力。沙滩具有较高的娱乐价值，大连有多处沙滩浴场，尤其是在夏季，是人们娱乐乘凉的好地方。如果发生溢油，通常采取立即清除措施，尽可能回收被污染的沙子，防止进一步侵蚀沙滩。其清除作业应按以下三个阶段来进行。</w:t>
      </w:r>
    </w:p>
    <w:p>
      <w:pPr>
        <w:ind w:firstLine="560" w:firstLineChars="200"/>
        <w:rPr>
          <w:rFonts w:ascii="宋体" w:hAnsi="宋体"/>
          <w:color w:val="000000"/>
          <w:sz w:val="28"/>
        </w:rPr>
      </w:pPr>
      <w:r>
        <w:rPr>
          <w:rFonts w:hint="eastAsia" w:ascii="宋体" w:hAnsi="宋体"/>
          <w:color w:val="000000"/>
          <w:sz w:val="28"/>
        </w:rPr>
        <w:t>第一阶段， 回收被污染的表面沙子。 这种清除方法即可以通过使用重型机械设备也可以通过人工使用铁锹和塑料带来清除回收。</w:t>
      </w:r>
    </w:p>
    <w:p>
      <w:pPr>
        <w:ind w:firstLine="560" w:firstLineChars="200"/>
        <w:rPr>
          <w:rFonts w:ascii="宋体" w:hAnsi="宋体"/>
          <w:color w:val="000000"/>
          <w:sz w:val="28"/>
        </w:rPr>
      </w:pPr>
      <w:r>
        <w:rPr>
          <w:rFonts w:hint="eastAsia" w:ascii="宋体" w:hAnsi="宋体"/>
          <w:color w:val="000000"/>
          <w:sz w:val="28"/>
        </w:rPr>
        <w:t>第二阶段，用人力收集油污沙子。将油污沙子回收装入塑料袋、储存罐等容器内，装入车辆，运送到临时储存场地。</w:t>
      </w:r>
    </w:p>
    <w:p>
      <w:pPr>
        <w:ind w:firstLine="560" w:firstLineChars="200"/>
        <w:rPr>
          <w:rFonts w:ascii="宋体" w:hAnsi="宋体"/>
          <w:color w:val="000000"/>
          <w:sz w:val="28"/>
        </w:rPr>
      </w:pPr>
      <w:r>
        <w:rPr>
          <w:rFonts w:hint="eastAsia" w:ascii="宋体" w:hAnsi="宋体"/>
          <w:color w:val="000000"/>
          <w:sz w:val="28"/>
        </w:rPr>
        <w:t>在涨潮前，利用岸滩围油栏将一段需要围控的沙滩围控起来，这些围油栏正好布放在高于涨潮区并横穿整个岸线前沿，使岸滩围油栏与围控围油栏相连接。高潮时，对被潮水淹没的污染的沙滩进行搅拌，通过搅拌，溢油会再次浮出水面，这样可以用喷水装置直接向搅拌起来的区域喷射水流，致使污油与沙子分开。</w:t>
      </w:r>
    </w:p>
    <w:p>
      <w:pPr>
        <w:ind w:firstLine="560" w:firstLineChars="200"/>
        <w:rPr>
          <w:rFonts w:ascii="宋体" w:hAnsi="宋体"/>
          <w:color w:val="000000"/>
          <w:sz w:val="28"/>
        </w:rPr>
      </w:pPr>
      <w:r>
        <w:rPr>
          <w:rFonts w:hint="eastAsia" w:ascii="宋体" w:hAnsi="宋体"/>
          <w:color w:val="000000"/>
          <w:sz w:val="28"/>
        </w:rPr>
        <w:t>将整个沙滩一次性彻底的清洁清除是不可能的，清除作业时，必须将沙滩分成一定长度或面积的小块，分别清除，这项清除工作必须要有充足的清污作业人员。</w:t>
      </w:r>
    </w:p>
    <w:p>
      <w:pPr>
        <w:spacing w:line="360" w:lineRule="exact"/>
        <w:ind w:firstLine="420" w:firstLineChars="150"/>
        <w:rPr>
          <w:rFonts w:ascii="宋体" w:hAnsi="宋体"/>
          <w:color w:val="000000"/>
          <w:sz w:val="28"/>
        </w:rPr>
      </w:pPr>
    </w:p>
    <w:p>
      <w:pPr>
        <w:spacing w:line="360" w:lineRule="exact"/>
        <w:ind w:firstLine="422" w:firstLineChars="150"/>
        <w:rPr>
          <w:rFonts w:ascii="宋体" w:hAnsi="宋体"/>
          <w:b/>
          <w:color w:val="000000"/>
          <w:sz w:val="28"/>
        </w:rPr>
      </w:pPr>
      <w:r>
        <w:rPr>
          <w:rFonts w:hint="eastAsia" w:ascii="宋体" w:hAnsi="宋体"/>
          <w:b/>
          <w:color w:val="000000"/>
          <w:sz w:val="28"/>
        </w:rPr>
        <w:t>11、</w:t>
      </w:r>
      <w:r>
        <w:rPr>
          <w:rFonts w:ascii="宋体" w:hAnsi="宋体"/>
          <w:b/>
          <w:color w:val="000000"/>
          <w:sz w:val="28"/>
        </w:rPr>
        <w:t>作业安全方案</w:t>
      </w:r>
    </w:p>
    <w:p>
      <w:pPr>
        <w:spacing w:line="360" w:lineRule="exact"/>
        <w:ind w:firstLine="420" w:firstLineChars="150"/>
        <w:rPr>
          <w:rFonts w:ascii="宋体" w:hAnsi="宋体"/>
          <w:color w:val="000000"/>
          <w:sz w:val="28"/>
        </w:rPr>
      </w:pPr>
    </w:p>
    <w:p>
      <w:pPr>
        <w:ind w:firstLine="420" w:firstLineChars="150"/>
        <w:rPr>
          <w:rFonts w:ascii="宋体" w:hAnsi="宋体"/>
          <w:color w:val="000000"/>
          <w:sz w:val="28"/>
        </w:rPr>
      </w:pPr>
      <w:r>
        <w:rPr>
          <w:rFonts w:hint="eastAsia" w:ascii="宋体" w:hAnsi="宋体"/>
          <w:color w:val="000000"/>
          <w:sz w:val="28"/>
        </w:rPr>
        <w:t xml:space="preserve">油不仅具有易燃和易爆的危险性，还具有一定的毒性。当发生溢油后，涉及的安全问题是多方面的，它既有溢油带来的自然危害，也有在现场清污作业过程中产生的危害，即可能影响到个人，也有可能影响到公共场所和社会群体，一旦处理不当，对应急清污人员的健康和公共安全都可能造成威胁， 但首先要防止溢油对清污人员人体健康造成的危害。因此，在溢油清污作业中做到安全防护，是保障溢油应急清污人员的健康和安全以及清污作业的正常进行的必要措施。  </w:t>
      </w:r>
    </w:p>
    <w:p>
      <w:pPr>
        <w:ind w:left="735" w:leftChars="350" w:firstLine="560" w:firstLineChars="200"/>
        <w:rPr>
          <w:rFonts w:ascii="宋体" w:hAnsi="宋体"/>
          <w:color w:val="000000"/>
          <w:sz w:val="28"/>
        </w:rPr>
      </w:pPr>
      <w:r>
        <w:rPr>
          <w:rFonts w:hint="eastAsia" w:ascii="宋体" w:hAnsi="宋体"/>
          <w:color w:val="000000"/>
          <w:sz w:val="28"/>
        </w:rPr>
        <w:t xml:space="preserve">                             </w:t>
      </w:r>
    </w:p>
    <w:p>
      <w:pPr>
        <w:numPr>
          <w:ilvl w:val="0"/>
          <w:numId w:val="18"/>
        </w:numPr>
        <w:tabs>
          <w:tab w:val="left" w:pos="1260"/>
          <w:tab w:val="clear" w:pos="2160"/>
        </w:tabs>
        <w:ind w:hanging="1734"/>
        <w:rPr>
          <w:rFonts w:ascii="宋体" w:hAnsi="宋体"/>
          <w:b/>
          <w:color w:val="000000"/>
          <w:sz w:val="28"/>
        </w:rPr>
      </w:pPr>
      <w:r>
        <w:rPr>
          <w:rFonts w:hint="eastAsia" w:ascii="宋体" w:hAnsi="宋体"/>
          <w:b/>
          <w:color w:val="000000"/>
          <w:sz w:val="28"/>
        </w:rPr>
        <w:t xml:space="preserve">人员的安全防护方案  </w:t>
      </w:r>
    </w:p>
    <w:p>
      <w:pPr>
        <w:ind w:firstLine="700" w:firstLineChars="250"/>
        <w:rPr>
          <w:rFonts w:ascii="宋体" w:hAnsi="宋体"/>
          <w:color w:val="000000"/>
          <w:sz w:val="28"/>
        </w:rPr>
      </w:pPr>
      <w:r>
        <w:rPr>
          <w:rFonts w:hint="eastAsia" w:ascii="宋体" w:hAnsi="宋体"/>
          <w:color w:val="000000"/>
          <w:sz w:val="28"/>
        </w:rPr>
        <w:t>对于溢油应急清污作业人员来说，在清污作业的过程中，应做到以下几个方面的防护：</w:t>
      </w:r>
    </w:p>
    <w:p>
      <w:pPr>
        <w:numPr>
          <w:ilvl w:val="0"/>
          <w:numId w:val="19"/>
        </w:numPr>
        <w:tabs>
          <w:tab w:val="left" w:pos="851"/>
          <w:tab w:val="clear" w:pos="360"/>
        </w:tabs>
        <w:ind w:left="1409" w:leftChars="334" w:hanging="708" w:hangingChars="253"/>
        <w:rPr>
          <w:rFonts w:ascii="宋体" w:hAnsi="宋体"/>
          <w:color w:val="000000"/>
          <w:sz w:val="28"/>
        </w:rPr>
      </w:pPr>
      <w:r>
        <w:rPr>
          <w:rFonts w:hint="eastAsia" w:ascii="宋体" w:hAnsi="宋体"/>
          <w:color w:val="000000"/>
          <w:sz w:val="28"/>
        </w:rPr>
        <w:t>听力保护， 长时间在产生噪音的机器旁工作应戴耳朵保护装置。</w:t>
      </w:r>
    </w:p>
    <w:p>
      <w:pPr>
        <w:numPr>
          <w:ilvl w:val="0"/>
          <w:numId w:val="19"/>
        </w:numPr>
        <w:tabs>
          <w:tab w:val="left" w:pos="426"/>
          <w:tab w:val="clear" w:pos="360"/>
        </w:tabs>
        <w:ind w:firstLine="347" w:firstLineChars="124"/>
        <w:rPr>
          <w:rFonts w:ascii="宋体" w:hAnsi="宋体"/>
          <w:color w:val="000000"/>
          <w:sz w:val="28"/>
        </w:rPr>
      </w:pPr>
      <w:r>
        <w:rPr>
          <w:rFonts w:hint="eastAsia" w:ascii="宋体" w:hAnsi="宋体"/>
          <w:color w:val="000000"/>
          <w:sz w:val="28"/>
        </w:rPr>
        <w:t>头部保护， 在清污的全过程中，应戴好安全帽，以防高处                坠落物和撞到硬物上，造成头部的伤害。</w:t>
      </w:r>
    </w:p>
    <w:p>
      <w:pPr>
        <w:numPr>
          <w:ilvl w:val="0"/>
          <w:numId w:val="19"/>
        </w:numPr>
        <w:ind w:firstLine="347" w:firstLineChars="124"/>
        <w:rPr>
          <w:rFonts w:ascii="宋体" w:hAnsi="宋体"/>
          <w:color w:val="000000"/>
          <w:sz w:val="28"/>
        </w:rPr>
      </w:pPr>
      <w:r>
        <w:rPr>
          <w:rFonts w:hint="eastAsia" w:ascii="宋体" w:hAnsi="宋体"/>
          <w:color w:val="000000"/>
          <w:sz w:val="28"/>
        </w:rPr>
        <w:t>眼睛保护， 清污作业人员，应根据作业现场的情况，配戴    合适的防护眼睛，防止对眼睛造成的伤害。</w:t>
      </w:r>
    </w:p>
    <w:p>
      <w:pPr>
        <w:numPr>
          <w:ilvl w:val="0"/>
          <w:numId w:val="19"/>
        </w:numPr>
        <w:ind w:firstLine="347" w:firstLineChars="124"/>
        <w:rPr>
          <w:rFonts w:ascii="宋体" w:hAnsi="宋体"/>
          <w:color w:val="000000"/>
          <w:sz w:val="28"/>
        </w:rPr>
      </w:pPr>
      <w:r>
        <w:rPr>
          <w:rFonts w:hint="eastAsia" w:ascii="宋体" w:hAnsi="宋体"/>
          <w:color w:val="000000"/>
          <w:sz w:val="28"/>
        </w:rPr>
        <w:t>配戴呼吸器和口罩，防止油蒸气或毒气的吸入。</w:t>
      </w:r>
    </w:p>
    <w:p>
      <w:pPr>
        <w:numPr>
          <w:ilvl w:val="0"/>
          <w:numId w:val="19"/>
        </w:numPr>
        <w:ind w:firstLine="347" w:firstLineChars="124"/>
        <w:rPr>
          <w:rFonts w:ascii="宋体" w:hAnsi="宋体"/>
          <w:color w:val="000000"/>
          <w:sz w:val="28"/>
        </w:rPr>
      </w:pPr>
      <w:r>
        <w:rPr>
          <w:rFonts w:hint="eastAsia" w:ascii="宋体" w:hAnsi="宋体"/>
          <w:color w:val="000000"/>
          <w:sz w:val="28"/>
        </w:rPr>
        <w:t>配戴防油手套，防止污油的接触损害，减少对皮肤的暴露   伤害。</w:t>
      </w:r>
    </w:p>
    <w:p>
      <w:pPr>
        <w:numPr>
          <w:ilvl w:val="0"/>
          <w:numId w:val="19"/>
        </w:numPr>
        <w:ind w:firstLine="347" w:firstLineChars="124"/>
        <w:rPr>
          <w:rFonts w:ascii="宋体" w:hAnsi="宋体"/>
          <w:color w:val="000000"/>
          <w:sz w:val="28"/>
        </w:rPr>
      </w:pPr>
      <w:r>
        <w:rPr>
          <w:rFonts w:hint="eastAsia" w:ascii="宋体" w:hAnsi="宋体"/>
          <w:color w:val="000000"/>
          <w:sz w:val="28"/>
        </w:rPr>
        <w:t>配穿防滑、耐油，防腐的保护靴。</w:t>
      </w:r>
    </w:p>
    <w:p>
      <w:pPr>
        <w:numPr>
          <w:ilvl w:val="0"/>
          <w:numId w:val="19"/>
        </w:numPr>
        <w:ind w:firstLine="347" w:firstLineChars="124"/>
        <w:rPr>
          <w:rFonts w:ascii="宋体" w:hAnsi="宋体"/>
          <w:color w:val="000000"/>
          <w:sz w:val="28"/>
        </w:rPr>
      </w:pPr>
      <w:r>
        <w:rPr>
          <w:rFonts w:hint="eastAsia" w:ascii="宋体" w:hAnsi="宋体"/>
          <w:color w:val="000000"/>
          <w:sz w:val="28"/>
        </w:rPr>
        <w:t>在近海、近岸、码头或在船上作业，要穿戴救生衣。</w:t>
      </w:r>
    </w:p>
    <w:p>
      <w:pPr>
        <w:numPr>
          <w:ilvl w:val="0"/>
          <w:numId w:val="19"/>
        </w:numPr>
        <w:ind w:firstLine="347" w:firstLineChars="124"/>
        <w:rPr>
          <w:rFonts w:ascii="宋体" w:hAnsi="宋体"/>
          <w:color w:val="000000"/>
          <w:sz w:val="28"/>
        </w:rPr>
      </w:pPr>
      <w:r>
        <w:rPr>
          <w:rFonts w:hint="eastAsia" w:ascii="宋体" w:hAnsi="宋体"/>
          <w:color w:val="000000"/>
          <w:sz w:val="28"/>
        </w:rPr>
        <w:t>在寒冷恶劣的天气下，要穿戴保暖服。</w:t>
      </w:r>
    </w:p>
    <w:p>
      <w:pPr>
        <w:ind w:firstLine="413" w:firstLineChars="147"/>
        <w:rPr>
          <w:rFonts w:ascii="宋体" w:hAnsi="宋体"/>
          <w:b/>
          <w:color w:val="000000"/>
          <w:sz w:val="28"/>
        </w:rPr>
      </w:pPr>
      <w:r>
        <w:rPr>
          <w:rFonts w:hint="eastAsia" w:ascii="宋体" w:hAnsi="宋体"/>
          <w:b/>
          <w:color w:val="000000"/>
          <w:sz w:val="28"/>
        </w:rPr>
        <w:t>（2.） 现场清污作业安全方案</w:t>
      </w:r>
    </w:p>
    <w:p>
      <w:pPr>
        <w:ind w:firstLine="560" w:firstLineChars="200"/>
        <w:rPr>
          <w:rFonts w:ascii="宋体" w:hAnsi="宋体"/>
          <w:color w:val="000000"/>
          <w:sz w:val="28"/>
        </w:rPr>
      </w:pPr>
      <w:r>
        <w:rPr>
          <w:rFonts w:hint="eastAsia" w:ascii="宋体" w:hAnsi="宋体"/>
          <w:color w:val="000000"/>
          <w:sz w:val="28"/>
        </w:rPr>
        <w:t>在清污现场，溢油对人体的危害途径有油蒸气的吸入、皮肤接触和摄取。为了避免清污人员可能发生的中毒，应采取以下作业方案：</w:t>
      </w:r>
    </w:p>
    <w:p>
      <w:pPr>
        <w:numPr>
          <w:ilvl w:val="0"/>
          <w:numId w:val="20"/>
        </w:numPr>
        <w:tabs>
          <w:tab w:val="left" w:pos="709"/>
          <w:tab w:val="clear" w:pos="1515"/>
        </w:tabs>
        <w:ind w:hanging="806"/>
        <w:rPr>
          <w:rFonts w:ascii="宋体" w:hAnsi="宋体"/>
          <w:color w:val="000000"/>
          <w:sz w:val="28"/>
        </w:rPr>
      </w:pPr>
      <w:r>
        <w:rPr>
          <w:rFonts w:hint="eastAsia" w:ascii="宋体" w:hAnsi="宋体"/>
          <w:color w:val="000000"/>
          <w:sz w:val="28"/>
        </w:rPr>
        <w:t xml:space="preserve">  在清污作业时，作业人员应尽量在上风处操作回收溢油，以减少对油蒸气的吸入。如果存在溢油蒸气的吸入可能，清污人员就必须配戴有过滤功能的呼吸器，来阻止油气的吸入。在作业现场严禁吸烟。</w:t>
      </w:r>
    </w:p>
    <w:p>
      <w:pPr>
        <w:numPr>
          <w:ilvl w:val="0"/>
          <w:numId w:val="20"/>
        </w:numPr>
        <w:ind w:hanging="806"/>
        <w:rPr>
          <w:rFonts w:ascii="宋体" w:hAnsi="宋体"/>
          <w:color w:val="000000"/>
          <w:sz w:val="28"/>
        </w:rPr>
      </w:pPr>
      <w:r>
        <w:rPr>
          <w:rFonts w:hint="eastAsia" w:ascii="宋体" w:hAnsi="宋体"/>
          <w:color w:val="000000"/>
          <w:sz w:val="28"/>
        </w:rPr>
        <w:t>在码头、内锚地附近等油蒸气浓度较高的区域作业时，要待油蒸气彻底消散后，再进入现场进行溢油清污作业。</w:t>
      </w:r>
    </w:p>
    <w:p>
      <w:pPr>
        <w:numPr>
          <w:ilvl w:val="0"/>
          <w:numId w:val="20"/>
        </w:numPr>
        <w:ind w:hanging="806"/>
        <w:rPr>
          <w:rFonts w:ascii="宋体" w:hAnsi="宋体"/>
          <w:color w:val="000000"/>
          <w:sz w:val="28"/>
        </w:rPr>
      </w:pPr>
      <w:r>
        <w:rPr>
          <w:rFonts w:hint="eastAsia" w:ascii="宋体" w:hAnsi="宋体"/>
          <w:color w:val="000000"/>
          <w:sz w:val="28"/>
        </w:rPr>
        <w:t>如果皮肤沾上油污，要尽快擦掉，用肥皂或清洗液清洗，不能用汽油。</w:t>
      </w:r>
    </w:p>
    <w:p>
      <w:pPr>
        <w:numPr>
          <w:ilvl w:val="0"/>
          <w:numId w:val="20"/>
        </w:numPr>
        <w:ind w:hanging="806"/>
        <w:rPr>
          <w:rFonts w:ascii="宋体" w:hAnsi="宋体"/>
          <w:color w:val="000000"/>
          <w:sz w:val="28"/>
        </w:rPr>
      </w:pPr>
      <w:r>
        <w:rPr>
          <w:rFonts w:hint="eastAsia" w:ascii="宋体" w:hAnsi="宋体"/>
          <w:color w:val="000000"/>
          <w:sz w:val="28"/>
        </w:rPr>
        <w:t>在处理毒性可能增大的风化油时，清污人员要采取特殊的措施加以预防。</w:t>
      </w:r>
    </w:p>
    <w:p>
      <w:pPr>
        <w:numPr>
          <w:ilvl w:val="0"/>
          <w:numId w:val="20"/>
        </w:numPr>
        <w:ind w:hanging="806"/>
        <w:rPr>
          <w:rFonts w:ascii="宋体" w:hAnsi="宋体"/>
          <w:color w:val="000000"/>
          <w:sz w:val="28"/>
        </w:rPr>
      </w:pPr>
      <w:r>
        <w:rPr>
          <w:rFonts w:hint="eastAsia" w:ascii="宋体" w:hAnsi="宋体"/>
          <w:color w:val="000000"/>
          <w:sz w:val="28"/>
        </w:rPr>
        <w:t>在使用消油剂等化学制剂进行溢油处置时，清污人员要采取保护措施，减少和避免皮肤接触和油蒸气的吸入。同时严格按照海事部门的对消油剂的技术标准要求和使用说明进行操作。</w:t>
      </w:r>
    </w:p>
    <w:p>
      <w:pPr>
        <w:numPr>
          <w:ilvl w:val="0"/>
          <w:numId w:val="20"/>
        </w:numPr>
        <w:ind w:hanging="806"/>
        <w:rPr>
          <w:rFonts w:ascii="宋体" w:hAnsi="宋体"/>
          <w:color w:val="000000"/>
          <w:sz w:val="28"/>
        </w:rPr>
      </w:pPr>
      <w:r>
        <w:rPr>
          <w:rFonts w:hint="eastAsia" w:ascii="宋体" w:hAnsi="宋体"/>
          <w:color w:val="000000"/>
          <w:sz w:val="28"/>
        </w:rPr>
        <w:t>溢油清污作业期间，按要求穿戴防护服，保证对人体的防护。</w:t>
      </w:r>
    </w:p>
    <w:p>
      <w:pPr>
        <w:rPr>
          <w:rFonts w:ascii="宋体" w:hAnsi="宋体"/>
          <w:b/>
          <w:color w:val="000000"/>
          <w:sz w:val="28"/>
        </w:rPr>
      </w:pPr>
      <w:r>
        <w:rPr>
          <w:rFonts w:hint="eastAsia" w:ascii="宋体" w:hAnsi="宋体"/>
          <w:b/>
          <w:color w:val="000000"/>
          <w:sz w:val="28"/>
        </w:rPr>
        <w:t>3）. 防火防爆作业方案</w:t>
      </w:r>
    </w:p>
    <w:p>
      <w:pPr>
        <w:ind w:firstLine="560" w:firstLineChars="200"/>
        <w:rPr>
          <w:rFonts w:ascii="宋体" w:hAnsi="宋体"/>
          <w:color w:val="000000"/>
          <w:sz w:val="28"/>
        </w:rPr>
      </w:pPr>
      <w:r>
        <w:rPr>
          <w:rFonts w:hint="eastAsia" w:ascii="宋体" w:hAnsi="宋体"/>
          <w:color w:val="000000"/>
          <w:sz w:val="28"/>
        </w:rPr>
        <w:t>在原油、汽油或其它轻质燃料油溢出的初级阶段（未风化）。由于其轻组分的蒸发，在油膜附近存在着易燃气体，引发火灾和爆炸的危险性很大。进行此类的溢油应急清除作业前，要充分了解掌握溢油的相关参数，对火灾和爆炸的潜在危险进行预防。在确认我火灾和爆炸的危险后，方可进行清除作业。作业时，要在溢油区域的上风进行。</w:t>
      </w:r>
    </w:p>
    <w:p>
      <w:pPr>
        <w:rPr>
          <w:rFonts w:ascii="宋体" w:hAnsi="宋体"/>
          <w:color w:val="000000"/>
          <w:sz w:val="28"/>
        </w:rPr>
      </w:pPr>
    </w:p>
    <w:p>
      <w:pPr>
        <w:ind w:firstLine="420" w:firstLineChars="150"/>
        <w:rPr>
          <w:rFonts w:ascii="宋体" w:hAnsi="宋体"/>
          <w:color w:val="000000"/>
          <w:sz w:val="28"/>
        </w:rPr>
      </w:pPr>
      <w:r>
        <w:rPr>
          <w:rFonts w:hint="eastAsia" w:ascii="宋体" w:hAnsi="宋体"/>
          <w:color w:val="000000"/>
          <w:sz w:val="28"/>
        </w:rPr>
        <w:t>附件：</w:t>
      </w:r>
    </w:p>
    <w:p>
      <w:pPr>
        <w:numPr>
          <w:ilvl w:val="1"/>
          <w:numId w:val="18"/>
        </w:numPr>
        <w:rPr>
          <w:rFonts w:ascii="宋体" w:hAnsi="宋体"/>
          <w:color w:val="000000"/>
          <w:sz w:val="28"/>
        </w:rPr>
      </w:pPr>
      <w:r>
        <w:rPr>
          <w:rFonts w:hint="eastAsia" w:ascii="宋体" w:hAnsi="宋体"/>
          <w:color w:val="000000"/>
          <w:sz w:val="28"/>
        </w:rPr>
        <w:t>大连水域港区一览表</w:t>
      </w:r>
    </w:p>
    <w:p>
      <w:pPr>
        <w:numPr>
          <w:ilvl w:val="1"/>
          <w:numId w:val="18"/>
        </w:numPr>
        <w:rPr>
          <w:rFonts w:ascii="宋体" w:hAnsi="宋体"/>
          <w:color w:val="000000"/>
          <w:sz w:val="28"/>
        </w:rPr>
      </w:pPr>
      <w:r>
        <w:rPr>
          <w:rFonts w:hint="eastAsia" w:ascii="宋体" w:hAnsi="宋体"/>
          <w:color w:val="000000"/>
          <w:sz w:val="28"/>
        </w:rPr>
        <w:t>中国地震带分布</w:t>
      </w:r>
    </w:p>
    <w:p>
      <w:pPr>
        <w:pStyle w:val="93"/>
        <w:ind w:left="1155" w:leftChars="550" w:firstLine="700" w:firstLineChars="250"/>
        <w:rPr>
          <w:b w:val="0"/>
          <w:color w:val="000000"/>
        </w:rPr>
      </w:pPr>
      <w:r>
        <w:rPr>
          <w:rFonts w:hint="eastAsia"/>
          <w:b w:val="0"/>
          <w:color w:val="000000"/>
        </w:rPr>
        <w:t>3、  大连主要航道一览表</w:t>
      </w:r>
    </w:p>
    <w:p>
      <w:pPr>
        <w:pStyle w:val="93"/>
        <w:ind w:left="1155" w:leftChars="550" w:firstLine="700" w:firstLineChars="250"/>
        <w:rPr>
          <w:b w:val="0"/>
          <w:color w:val="000000"/>
        </w:rPr>
      </w:pPr>
      <w:r>
        <w:rPr>
          <w:rFonts w:hint="eastAsia"/>
          <w:b w:val="0"/>
          <w:color w:val="000000"/>
        </w:rPr>
        <w:t>4、  大连水域锚地一览表</w:t>
      </w:r>
    </w:p>
    <w:p>
      <w:pPr>
        <w:pStyle w:val="93"/>
        <w:ind w:left="1155" w:leftChars="550" w:firstLine="700" w:firstLineChars="250"/>
        <w:rPr>
          <w:b w:val="0"/>
          <w:color w:val="000000"/>
        </w:rPr>
      </w:pPr>
      <w:r>
        <w:rPr>
          <w:rFonts w:hint="eastAsia"/>
          <w:b w:val="0"/>
          <w:color w:val="000000"/>
        </w:rPr>
        <w:t>5、  大连水域环境敏感区表</w:t>
      </w:r>
    </w:p>
    <w:p>
      <w:pPr>
        <w:pStyle w:val="93"/>
        <w:ind w:left="1155" w:leftChars="550" w:firstLine="700" w:firstLineChars="250"/>
        <w:rPr>
          <w:b w:val="0"/>
          <w:color w:val="000000"/>
        </w:rPr>
      </w:pPr>
      <w:r>
        <w:rPr>
          <w:rFonts w:hint="eastAsia"/>
          <w:b w:val="0"/>
          <w:color w:val="000000"/>
        </w:rPr>
        <w:t>6、  大连市近岸海域环境功能区划</w:t>
      </w:r>
    </w:p>
    <w:p>
      <w:pPr>
        <w:pStyle w:val="93"/>
        <w:ind w:left="1155" w:leftChars="550" w:firstLine="700" w:firstLineChars="250"/>
        <w:rPr>
          <w:b w:val="0"/>
          <w:color w:val="000000"/>
        </w:rPr>
      </w:pPr>
      <w:r>
        <w:rPr>
          <w:rFonts w:hint="eastAsia"/>
          <w:b w:val="0"/>
          <w:color w:val="000000"/>
        </w:rPr>
        <w:t>7、  应急卸载泵检验报告</w:t>
      </w:r>
    </w:p>
    <w:p>
      <w:pPr>
        <w:pStyle w:val="93"/>
        <w:ind w:left="1155" w:leftChars="550" w:firstLine="700" w:firstLineChars="250"/>
        <w:rPr>
          <w:b w:val="0"/>
          <w:color w:val="000000"/>
        </w:rPr>
      </w:pPr>
      <w:r>
        <w:rPr>
          <w:rFonts w:hint="eastAsia"/>
          <w:b w:val="0"/>
          <w:color w:val="000000"/>
        </w:rPr>
        <w:t>8、  物资配备情况表</w:t>
      </w:r>
    </w:p>
    <w:p>
      <w:pPr>
        <w:spacing w:line="360" w:lineRule="exact"/>
        <w:rPr>
          <w:rFonts w:ascii="宋体" w:hAnsi="宋体"/>
          <w:color w:val="000000"/>
          <w:sz w:val="28"/>
        </w:rPr>
      </w:pPr>
    </w:p>
    <w:p>
      <w:pPr>
        <w:rPr>
          <w:rFonts w:ascii="宋体" w:hAnsi="宋体"/>
          <w:color w:val="000000"/>
          <w:sz w:val="28"/>
        </w:rPr>
      </w:pPr>
    </w:p>
    <w:p>
      <w:pPr>
        <w:ind w:left="735" w:leftChars="350" w:firstLine="600" w:firstLineChars="200"/>
        <w:rPr>
          <w:rFonts w:ascii="宋体" w:hAnsi="宋体"/>
          <w:color w:val="000000"/>
          <w:sz w:val="30"/>
        </w:rPr>
      </w:pPr>
    </w:p>
    <w:p>
      <w:pPr>
        <w:rPr>
          <w:rFonts w:ascii="宋体" w:hAnsi="宋体"/>
          <w:color w:val="000000"/>
          <w:sz w:val="30"/>
        </w:rPr>
      </w:pPr>
    </w:p>
    <w:p>
      <w:pPr>
        <w:ind w:left="990"/>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2"/>
          <w:szCs w:val="32"/>
        </w:rPr>
      </w:pPr>
      <w:r>
        <w:rPr>
          <w:rFonts w:hint="eastAsia" w:ascii="宋体" w:hAnsi="宋体"/>
          <w:color w:val="000000"/>
          <w:sz w:val="32"/>
          <w:szCs w:val="32"/>
        </w:rPr>
        <w:t>附件一</w:t>
      </w:r>
    </w:p>
    <w:p>
      <w:pPr>
        <w:widowControl/>
        <w:spacing w:line="360" w:lineRule="atLeast"/>
        <w:jc w:val="center"/>
        <w:rPr>
          <w:rFonts w:ascii="宋体" w:hAnsi="宋体" w:cs="宋体"/>
          <w:b/>
          <w:color w:val="000000"/>
          <w:kern w:val="0"/>
          <w:sz w:val="36"/>
          <w:szCs w:val="36"/>
        </w:rPr>
      </w:pPr>
      <w:r>
        <w:rPr>
          <w:rFonts w:hint="eastAsia" w:ascii="宋体" w:hAnsi="宋体" w:cs="宋体"/>
          <w:b/>
          <w:color w:val="000000"/>
          <w:kern w:val="0"/>
          <w:sz w:val="36"/>
          <w:szCs w:val="36"/>
        </w:rPr>
        <w:t>大连水域港区一览表</w:t>
      </w:r>
    </w:p>
    <w:p>
      <w:pPr>
        <w:widowControl/>
        <w:spacing w:line="360" w:lineRule="atLeast"/>
        <w:rPr>
          <w:rFonts w:ascii="宋体" w:hAnsi="宋体" w:cs="宋体"/>
          <w:color w:val="000000"/>
          <w:kern w:val="0"/>
          <w:sz w:val="28"/>
          <w:szCs w:val="28"/>
        </w:rPr>
      </w:pPr>
      <w:r>
        <w:rPr>
          <w:rFonts w:ascii="宋体" w:hAnsi="宋体" w:cs="宋体"/>
          <w:b/>
          <w:color w:val="000000"/>
          <w:kern w:val="0"/>
          <w:sz w:val="28"/>
          <w:szCs w:val="28"/>
        </w:rPr>
        <w:br w:type="textWrapping"/>
      </w:r>
      <w:r>
        <w:rPr>
          <w:rFonts w:ascii="宋体" w:hAnsi="宋体" w:cs="宋体"/>
          <w:color w:val="000000"/>
          <w:kern w:val="0"/>
          <w:sz w:val="28"/>
          <w:szCs w:val="28"/>
        </w:rPr>
        <w:t>（1）</w:t>
      </w:r>
      <w:r>
        <w:rPr>
          <w:rFonts w:hint="eastAsia" w:ascii="宋体" w:hAnsi="宋体" w:cs="宋体"/>
          <w:color w:val="000000"/>
          <w:kern w:val="0"/>
          <w:sz w:val="28"/>
          <w:szCs w:val="28"/>
        </w:rPr>
        <w:t>东港</w:t>
      </w:r>
      <w:r>
        <w:rPr>
          <w:rFonts w:ascii="宋体" w:hAnsi="宋体" w:cs="宋体"/>
          <w:color w:val="000000"/>
          <w:kern w:val="0"/>
          <w:sz w:val="28"/>
          <w:szCs w:val="28"/>
        </w:rPr>
        <w:t>港区</w:t>
      </w:r>
      <w:r>
        <w:rPr>
          <w:rFonts w:hint="eastAsia" w:ascii="宋体" w:hAnsi="宋体" w:cs="宋体"/>
          <w:color w:val="000000"/>
          <w:kern w:val="0"/>
          <w:sz w:val="28"/>
          <w:szCs w:val="28"/>
        </w:rPr>
        <w:t>：</w:t>
      </w:r>
    </w:p>
    <w:p>
      <w:pPr>
        <w:widowControl/>
        <w:spacing w:line="360" w:lineRule="atLeast"/>
        <w:rPr>
          <w:rFonts w:ascii="宋体" w:hAnsi="宋体" w:cs="宋体"/>
          <w:color w:val="000000"/>
          <w:kern w:val="0"/>
          <w:sz w:val="28"/>
          <w:szCs w:val="28"/>
        </w:rPr>
      </w:pPr>
      <w:r>
        <w:rPr>
          <w:rFonts w:hint="eastAsia" w:ascii="宋体" w:hAnsi="宋体" w:cs="宋体"/>
          <w:color w:val="000000"/>
          <w:kern w:val="0"/>
          <w:sz w:val="28"/>
          <w:szCs w:val="28"/>
        </w:rPr>
        <w:t>升级改造中，预计有30个泊位，主要是以游艇、客轮停靠为主。</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（2）大港港区</w:t>
      </w:r>
      <w:r>
        <w:rPr>
          <w:rFonts w:hint="eastAsia" w:ascii="宋体" w:hAnsi="宋体" w:cs="宋体"/>
          <w:color w:val="000000"/>
          <w:kern w:val="0"/>
          <w:sz w:val="28"/>
          <w:szCs w:val="28"/>
        </w:rPr>
        <w:t>：</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有突堤式码头4座、顺岸码头3座，装卸生产</w:t>
      </w:r>
      <w:r>
        <w:fldChar w:fldCharType="begin"/>
      </w:r>
      <w:r>
        <w:instrText xml:space="preserve"> HYPERLINK "http://www.zwbk.org/MyLemmaInter.aspx?title=%e6%b3%8a%e4%bd%8d" </w:instrText>
      </w:r>
      <w:r>
        <w:fldChar w:fldCharType="separate"/>
      </w:r>
      <w:r>
        <w:rPr>
          <w:rFonts w:ascii="宋体" w:hAnsi="宋体" w:cs="宋体"/>
          <w:color w:val="000000"/>
          <w:kern w:val="0"/>
          <w:sz w:val="28"/>
          <w:szCs w:val="28"/>
        </w:rPr>
        <w:t>泊位</w:t>
      </w:r>
      <w:r>
        <w:rPr>
          <w:rFonts w:ascii="宋体" w:hAnsi="宋体" w:cs="宋体"/>
          <w:color w:val="000000"/>
          <w:kern w:val="0"/>
          <w:sz w:val="28"/>
          <w:szCs w:val="28"/>
        </w:rPr>
        <w:fldChar w:fldCharType="end"/>
      </w:r>
      <w:r>
        <w:rPr>
          <w:rFonts w:ascii="宋体" w:hAnsi="宋体" w:cs="宋体"/>
          <w:color w:val="000000"/>
          <w:kern w:val="0"/>
          <w:sz w:val="28"/>
          <w:szCs w:val="28"/>
        </w:rPr>
        <w:t>22个，其中万吨级泊位9个，码头线长5110m，前沿水深6.9m～12.1m。主要经营内贸集装箱、散杂货、散化肥滚装和客运。</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（3）香炉礁港区</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有突堤式码头2座，装卸生产泊位8个，其中万吨级以上泊位2个，5000t～7000t级泊位6个，码头线长1800m，前沿水深7m～11m，铁路通到码头。以钢材、木材、大件设备中转运输为主，同时经营客货滚装运输。</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（4）甘井子港区</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有钢栈桥式码头1座，装卸生产泊位3个，其中万吨级以上泊位2个。装船效率可达到散粮7000t/d～10000t/d、煤炭7000t/d～10000t/d、水泥15000t/d。是以出口煤炭、水泥、硬质沥青为主的专业化港区，同时转运出口玉米和担负船舶航修任务。</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（5）</w:t>
      </w:r>
      <w:r>
        <w:rPr>
          <w:rFonts w:hint="eastAsia" w:ascii="宋体" w:hAnsi="宋体" w:cs="宋体"/>
          <w:color w:val="000000"/>
          <w:kern w:val="0"/>
          <w:sz w:val="28"/>
          <w:szCs w:val="28"/>
        </w:rPr>
        <w:t>新港油港</w:t>
      </w:r>
      <w:r>
        <w:rPr>
          <w:rFonts w:ascii="宋体" w:hAnsi="宋体" w:cs="宋体"/>
          <w:color w:val="000000"/>
          <w:kern w:val="0"/>
          <w:sz w:val="28"/>
          <w:szCs w:val="28"/>
        </w:rPr>
        <w:t>港区</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有栈桥式原油码头1座和栈桥式成品油码头2座，其中原油码头有泊位2个，水深分别为14.5m和17.5m，系由靠船墩、系船墩和装卸平台组成的开敞式离岸码头，装油效率为1万m3/h，接卸效率为4000m3/h，可停靠30000t～150000t级油轮；成品油码头有泊位4个，可停靠3000t～50000t级油轮。码头年综合通过能力3000万t。</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（6）大连湾港区</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有深水泊位5个，可同时停靠3万t级船舶3艘。是以华能电厂和市内用煤及危险品转运为主的专业化港区，同时转运钢材、杂货和客货滚装运输。</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（7）大窑湾港区</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共有深水泊位8个，其中集装箱专用泊位5个，水深12m～14m，可靠泊第四代、第五代集装箱船；有岸桥7台，场桥25台。从新加坡引进的世界最先进的CITOS-1计算机码头操作系统，具有年处理300万TEU的能力。</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此外，该港区还有2.5万t级杂货泊位2个和中国规模最大、现代化程度最高的8万t级散粮泊位1个。</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（8）黑嘴子港区</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有6000t级泊位8个，码头线长841m。以接卸地方小型船舶为主，主要货种为钢材、木材、粮食、水产品及杂货等。</w:t>
      </w:r>
    </w:p>
    <w:p>
      <w:pPr>
        <w:widowControl/>
        <w:spacing w:line="360" w:lineRule="atLeast"/>
        <w:jc w:val="left"/>
        <w:rPr>
          <w:rFonts w:ascii="宋体" w:hAnsi="宋体" w:cs="宋体"/>
          <w:color w:val="000000"/>
          <w:kern w:val="0"/>
          <w:sz w:val="28"/>
          <w:szCs w:val="28"/>
        </w:rPr>
      </w:pPr>
    </w:p>
    <w:p>
      <w:pPr>
        <w:widowControl/>
        <w:spacing w:line="360" w:lineRule="atLeast"/>
        <w:jc w:val="left"/>
        <w:rPr>
          <w:rFonts w:ascii="宋体" w:hAnsi="宋体" w:cs="宋体"/>
          <w:color w:val="000000"/>
          <w:kern w:val="0"/>
          <w:sz w:val="28"/>
          <w:szCs w:val="28"/>
        </w:rPr>
      </w:pPr>
    </w:p>
    <w:p>
      <w:pPr>
        <w:rPr>
          <w:rFonts w:ascii="宋体" w:hAnsi="宋体"/>
          <w:color w:val="000000"/>
          <w:sz w:val="28"/>
          <w:szCs w:val="28"/>
        </w:rPr>
      </w:pPr>
    </w:p>
    <w:p>
      <w:pPr>
        <w:ind w:left="990"/>
        <w:rPr>
          <w:rFonts w:ascii="宋体" w:hAnsi="宋体"/>
          <w:color w:val="000000"/>
          <w:sz w:val="28"/>
          <w:szCs w:val="28"/>
        </w:rPr>
      </w:pPr>
    </w:p>
    <w:p>
      <w:pPr>
        <w:rPr>
          <w:rFonts w:ascii="宋体" w:hAnsi="宋体"/>
          <w:color w:val="000000"/>
          <w:sz w:val="30"/>
        </w:rPr>
      </w:pPr>
    </w:p>
    <w:p>
      <w:pPr>
        <w:rPr>
          <w:rFonts w:ascii="宋体" w:hAnsi="宋体"/>
          <w:color w:val="000000"/>
          <w:sz w:val="30"/>
        </w:rPr>
      </w:pPr>
      <w:r>
        <w:rPr>
          <w:rFonts w:hint="eastAsia" w:ascii="宋体" w:hAnsi="宋体"/>
          <w:color w:val="000000"/>
          <w:sz w:val="30"/>
        </w:rPr>
        <w:t>附件二</w:t>
      </w:r>
    </w:p>
    <w:p>
      <w:pPr>
        <w:rPr>
          <w:rFonts w:ascii="宋体" w:hAnsi="宋体"/>
          <w:color w:val="000000"/>
          <w:sz w:val="30"/>
        </w:rPr>
      </w:pPr>
    </w:p>
    <w:p>
      <w:pPr>
        <w:pStyle w:val="96"/>
        <w:spacing w:line="360" w:lineRule="atLeast"/>
        <w:rPr>
          <w:color w:val="000000"/>
          <w:sz w:val="21"/>
          <w:szCs w:val="21"/>
        </w:rPr>
      </w:pPr>
      <w:r>
        <w:rPr>
          <w:rFonts w:hint="eastAsia"/>
          <w:color w:val="000000"/>
          <w:sz w:val="21"/>
          <w:szCs w:val="21"/>
        </w:rPr>
        <w:drawing>
          <wp:inline distT="0" distB="0" distL="0" distR="0">
            <wp:extent cx="5433060" cy="4965700"/>
            <wp:effectExtent l="19050" t="0" r="0" b="0"/>
            <wp:docPr id="104" name="图片 104" descr="10_1103161259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10_110316125916_1"/>
                    <pic:cNvPicPr>
                      <a:picLocks noChangeAspect="1" noChangeArrowheads="1"/>
                    </pic:cNvPicPr>
                  </pic:nvPicPr>
                  <pic:blipFill>
                    <a:blip r:embed="rId9" cstate="print"/>
                    <a:srcRect/>
                    <a:stretch>
                      <a:fillRect/>
                    </a:stretch>
                  </pic:blipFill>
                  <pic:spPr>
                    <a:xfrm>
                      <a:off x="0" y="0"/>
                      <a:ext cx="5433060" cy="4965700"/>
                    </a:xfrm>
                    <a:prstGeom prst="rect">
                      <a:avLst/>
                    </a:prstGeom>
                    <a:noFill/>
                    <a:ln w="9525">
                      <a:noFill/>
                      <a:miter lim="800000"/>
                      <a:headEnd/>
                      <a:tailEnd/>
                    </a:ln>
                  </pic:spPr>
                </pic:pic>
              </a:graphicData>
            </a:graphic>
          </wp:inline>
        </w:drawing>
      </w:r>
    </w:p>
    <w:p>
      <w:pPr>
        <w:pStyle w:val="96"/>
        <w:spacing w:line="360" w:lineRule="atLeast"/>
        <w:rPr>
          <w:color w:val="000000"/>
          <w:sz w:val="21"/>
          <w:szCs w:val="21"/>
        </w:rPr>
      </w:pPr>
    </w:p>
    <w:p>
      <w:pPr>
        <w:pStyle w:val="96"/>
        <w:spacing w:line="360" w:lineRule="atLeast"/>
        <w:rPr>
          <w:color w:val="000000"/>
          <w:sz w:val="21"/>
          <w:szCs w:val="21"/>
        </w:rPr>
      </w:pPr>
    </w:p>
    <w:p>
      <w:pPr>
        <w:pStyle w:val="96"/>
        <w:spacing w:line="360" w:lineRule="atLeast"/>
        <w:rPr>
          <w:color w:val="000000"/>
          <w:sz w:val="21"/>
          <w:szCs w:val="21"/>
        </w:rPr>
      </w:pPr>
    </w:p>
    <w:p>
      <w:pPr>
        <w:rPr>
          <w:rFonts w:ascii="宋体" w:hAnsi="宋体"/>
          <w:color w:val="000000"/>
          <w:sz w:val="30"/>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r>
        <w:rPr>
          <w:rFonts w:hint="eastAsia" w:ascii="宋体" w:hAnsi="宋体"/>
          <w:color w:val="000000"/>
          <w:sz w:val="28"/>
          <w:szCs w:val="28"/>
        </w:rPr>
        <w:t>附件三</w:t>
      </w:r>
    </w:p>
    <w:p>
      <w:pPr>
        <w:ind w:firstLine="510"/>
        <w:jc w:val="center"/>
        <w:rPr>
          <w:rFonts w:ascii="宋体" w:hAnsi="宋体"/>
          <w:b/>
          <w:color w:val="000000"/>
          <w:sz w:val="36"/>
          <w:szCs w:val="36"/>
        </w:rPr>
      </w:pPr>
      <w:r>
        <w:rPr>
          <w:rFonts w:hint="eastAsia" w:ascii="宋体" w:hAnsi="宋体"/>
          <w:b/>
          <w:color w:val="000000"/>
          <w:sz w:val="36"/>
          <w:szCs w:val="36"/>
        </w:rPr>
        <w:t>大连主要航道一览表</w:t>
      </w:r>
    </w:p>
    <w:p>
      <w:pPr>
        <w:widowControl/>
        <w:numPr>
          <w:ilvl w:val="2"/>
          <w:numId w:val="15"/>
        </w:numPr>
        <w:tabs>
          <w:tab w:val="left" w:pos="0"/>
          <w:tab w:val="clear" w:pos="1200"/>
        </w:tabs>
        <w:spacing w:line="360" w:lineRule="atLeast"/>
        <w:ind w:hanging="1200"/>
        <w:jc w:val="left"/>
        <w:rPr>
          <w:rFonts w:ascii="宋体" w:hAnsi="宋体" w:cs="宋体"/>
          <w:color w:val="000000"/>
          <w:kern w:val="0"/>
          <w:sz w:val="28"/>
          <w:szCs w:val="28"/>
        </w:rPr>
      </w:pPr>
      <w:r>
        <w:rPr>
          <w:rFonts w:ascii="宋体" w:hAnsi="宋体" w:cs="宋体"/>
          <w:color w:val="000000"/>
          <w:kern w:val="0"/>
          <w:sz w:val="28"/>
          <w:szCs w:val="28"/>
        </w:rPr>
        <w:t>大港区航道</w:t>
      </w:r>
      <w:r>
        <w:rPr>
          <w:rFonts w:hint="eastAsia" w:ascii="宋体" w:hAnsi="宋体" w:cs="宋体"/>
          <w:color w:val="000000"/>
          <w:kern w:val="0"/>
          <w:sz w:val="28"/>
          <w:szCs w:val="28"/>
        </w:rPr>
        <w:t>：</w:t>
      </w:r>
    </w:p>
    <w:p>
      <w:pPr>
        <w:widowControl/>
        <w:spacing w:line="360" w:lineRule="atLeast"/>
        <w:ind w:left="2940" w:hanging="2940"/>
        <w:jc w:val="left"/>
        <w:rPr>
          <w:rFonts w:ascii="宋体" w:hAnsi="宋体" w:cs="宋体"/>
          <w:color w:val="000000"/>
          <w:kern w:val="0"/>
          <w:sz w:val="28"/>
          <w:szCs w:val="28"/>
        </w:rPr>
      </w:pPr>
      <w:r>
        <w:rPr>
          <w:rFonts w:ascii="宋体" w:hAnsi="宋体" w:cs="宋体"/>
          <w:color w:val="000000"/>
          <w:kern w:val="0"/>
          <w:sz w:val="28"/>
          <w:szCs w:val="28"/>
        </w:rPr>
        <w:t>淤泥</w:t>
      </w:r>
      <w:r>
        <w:rPr>
          <w:rFonts w:hint="eastAsia" w:ascii="宋体" w:hAnsi="宋体" w:cs="宋体"/>
          <w:color w:val="000000"/>
          <w:kern w:val="0"/>
          <w:sz w:val="28"/>
          <w:szCs w:val="28"/>
        </w:rPr>
        <w:t>底质</w:t>
      </w:r>
      <w:r>
        <w:rPr>
          <w:rFonts w:ascii="宋体" w:hAnsi="宋体" w:cs="宋体"/>
          <w:color w:val="000000"/>
          <w:kern w:val="0"/>
          <w:sz w:val="28"/>
          <w:szCs w:val="28"/>
        </w:rPr>
        <w:t>，设计水深为负10米，航道宽度270米，长度2500</w:t>
      </w:r>
      <w:r>
        <w:rPr>
          <w:rFonts w:hint="eastAsia" w:ascii="宋体" w:hAnsi="宋体" w:cs="宋体"/>
          <w:color w:val="000000"/>
          <w:kern w:val="0"/>
          <w:sz w:val="28"/>
          <w:szCs w:val="28"/>
        </w:rPr>
        <w:t>米</w:t>
      </w:r>
    </w:p>
    <w:p>
      <w:pPr>
        <w:widowControl/>
        <w:spacing w:line="360" w:lineRule="atLeast"/>
        <w:ind w:left="2940" w:hanging="2940"/>
        <w:jc w:val="left"/>
        <w:rPr>
          <w:rFonts w:ascii="宋体" w:hAnsi="宋体" w:cs="宋体"/>
          <w:color w:val="000000"/>
          <w:kern w:val="0"/>
          <w:sz w:val="28"/>
          <w:szCs w:val="28"/>
        </w:rPr>
      </w:pPr>
      <w:r>
        <w:rPr>
          <w:rFonts w:ascii="宋体" w:hAnsi="宋体" w:cs="宋体"/>
          <w:color w:val="000000"/>
          <w:kern w:val="0"/>
          <w:sz w:val="28"/>
          <w:szCs w:val="28"/>
        </w:rPr>
        <w:t>吃水在10米左右的船舶可随时进出</w:t>
      </w:r>
    </w:p>
    <w:p>
      <w:pPr>
        <w:widowControl/>
        <w:spacing w:line="360" w:lineRule="atLeast"/>
        <w:ind w:left="2940" w:hanging="2940"/>
        <w:jc w:val="left"/>
        <w:rPr>
          <w:rFonts w:ascii="宋体" w:hAnsi="宋体" w:cs="宋体"/>
          <w:color w:val="000000"/>
          <w:kern w:val="0"/>
          <w:sz w:val="28"/>
          <w:szCs w:val="28"/>
        </w:rPr>
      </w:pPr>
      <w:r>
        <w:rPr>
          <w:rFonts w:hint="eastAsia" w:ascii="宋体" w:hAnsi="宋体" w:cs="宋体"/>
          <w:color w:val="000000"/>
          <w:kern w:val="0"/>
          <w:sz w:val="28"/>
          <w:szCs w:val="28"/>
        </w:rPr>
        <w:t>2、</w:t>
      </w:r>
      <w:r>
        <w:rPr>
          <w:rFonts w:ascii="宋体" w:hAnsi="宋体" w:cs="宋体"/>
          <w:color w:val="000000"/>
          <w:kern w:val="0"/>
          <w:sz w:val="28"/>
          <w:szCs w:val="28"/>
        </w:rPr>
        <w:t>香炉礁航道</w:t>
      </w:r>
      <w:r>
        <w:rPr>
          <w:rFonts w:hint="eastAsia" w:ascii="宋体" w:hAnsi="宋体" w:cs="宋体"/>
          <w:color w:val="000000"/>
          <w:kern w:val="0"/>
          <w:sz w:val="28"/>
          <w:szCs w:val="28"/>
        </w:rPr>
        <w:t>：</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淤泥底质，</w:t>
      </w:r>
      <w:r>
        <w:rPr>
          <w:rFonts w:ascii="宋体" w:hAnsi="宋体" w:cs="宋体"/>
          <w:color w:val="000000"/>
          <w:kern w:val="0"/>
          <w:sz w:val="28"/>
          <w:szCs w:val="28"/>
        </w:rPr>
        <w:t>水深负8米，宽100米。</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3、</w:t>
      </w:r>
      <w:r>
        <w:rPr>
          <w:rFonts w:ascii="宋体" w:hAnsi="宋体" w:cs="宋体"/>
          <w:color w:val="000000"/>
          <w:kern w:val="0"/>
          <w:sz w:val="28"/>
          <w:szCs w:val="28"/>
        </w:rPr>
        <w:t>甘井子航道</w:t>
      </w:r>
      <w:r>
        <w:rPr>
          <w:rFonts w:hint="eastAsia" w:ascii="宋体" w:hAnsi="宋体" w:cs="宋体"/>
          <w:color w:val="000000"/>
          <w:kern w:val="0"/>
          <w:sz w:val="28"/>
          <w:szCs w:val="28"/>
        </w:rPr>
        <w:t>：</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淤泥</w:t>
      </w:r>
      <w:r>
        <w:rPr>
          <w:rFonts w:hint="eastAsia" w:ascii="宋体" w:hAnsi="宋体" w:cs="宋体"/>
          <w:color w:val="000000"/>
          <w:kern w:val="0"/>
          <w:sz w:val="28"/>
          <w:szCs w:val="28"/>
        </w:rPr>
        <w:t>底质</w:t>
      </w:r>
      <w:r>
        <w:rPr>
          <w:rFonts w:ascii="宋体" w:hAnsi="宋体" w:cs="宋体"/>
          <w:color w:val="000000"/>
          <w:kern w:val="0"/>
          <w:sz w:val="28"/>
          <w:szCs w:val="28"/>
        </w:rPr>
        <w:t>，设计水深负9米，宽180米。</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4、</w:t>
      </w:r>
      <w:r>
        <w:rPr>
          <w:rFonts w:ascii="宋体" w:hAnsi="宋体" w:cs="宋体"/>
          <w:color w:val="000000"/>
          <w:kern w:val="0"/>
          <w:sz w:val="28"/>
          <w:szCs w:val="28"/>
        </w:rPr>
        <w:t>新港原油码头航道</w:t>
      </w:r>
      <w:r>
        <w:rPr>
          <w:rFonts w:hint="eastAsia" w:ascii="宋体" w:hAnsi="宋体" w:cs="宋体"/>
          <w:color w:val="000000"/>
          <w:kern w:val="0"/>
          <w:sz w:val="28"/>
          <w:szCs w:val="28"/>
        </w:rPr>
        <w:t>：</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为天然航道，</w:t>
      </w:r>
      <w:r>
        <w:rPr>
          <w:rFonts w:hint="eastAsia" w:ascii="宋体" w:hAnsi="宋体" w:cs="宋体"/>
          <w:color w:val="000000"/>
          <w:kern w:val="0"/>
          <w:sz w:val="28"/>
          <w:szCs w:val="28"/>
        </w:rPr>
        <w:t>底质为砂、泥、岩石组成，</w:t>
      </w:r>
      <w:r>
        <w:rPr>
          <w:rFonts w:ascii="宋体" w:hAnsi="宋体" w:cs="宋体"/>
          <w:color w:val="000000"/>
          <w:kern w:val="0"/>
          <w:sz w:val="28"/>
          <w:szCs w:val="28"/>
        </w:rPr>
        <w:t>水深负17.5米，宽30</w:t>
      </w:r>
      <w:r>
        <w:rPr>
          <w:rFonts w:hint="eastAsia" w:ascii="宋体" w:hAnsi="宋体" w:cs="宋体"/>
          <w:color w:val="000000"/>
          <w:kern w:val="0"/>
          <w:sz w:val="28"/>
          <w:szCs w:val="28"/>
        </w:rPr>
        <w:t>0</w:t>
      </w:r>
      <w:r>
        <w:rPr>
          <w:rFonts w:ascii="宋体" w:hAnsi="宋体" w:cs="宋体"/>
          <w:color w:val="000000"/>
          <w:kern w:val="0"/>
          <w:sz w:val="28"/>
          <w:szCs w:val="28"/>
        </w:rPr>
        <w:t>米。</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5、</w:t>
      </w:r>
      <w:r>
        <w:rPr>
          <w:rFonts w:ascii="宋体" w:hAnsi="宋体" w:cs="宋体"/>
          <w:color w:val="000000"/>
          <w:kern w:val="0"/>
          <w:sz w:val="28"/>
          <w:szCs w:val="28"/>
        </w:rPr>
        <w:t>大窑湾航道</w:t>
      </w:r>
      <w:r>
        <w:rPr>
          <w:rFonts w:hint="eastAsia" w:ascii="宋体" w:hAnsi="宋体" w:cs="宋体"/>
          <w:color w:val="000000"/>
          <w:kern w:val="0"/>
          <w:sz w:val="28"/>
          <w:szCs w:val="28"/>
        </w:rPr>
        <w:t>：</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为天然航道，</w:t>
      </w:r>
      <w:r>
        <w:rPr>
          <w:rFonts w:hint="eastAsia" w:ascii="宋体" w:hAnsi="宋体" w:cs="宋体"/>
          <w:color w:val="000000"/>
          <w:kern w:val="0"/>
          <w:sz w:val="28"/>
          <w:szCs w:val="28"/>
        </w:rPr>
        <w:t>底质为泥、砂、岩石组成，</w:t>
      </w:r>
      <w:r>
        <w:rPr>
          <w:rFonts w:ascii="宋体" w:hAnsi="宋体" w:cs="宋体"/>
          <w:color w:val="000000"/>
          <w:kern w:val="0"/>
          <w:sz w:val="28"/>
          <w:szCs w:val="28"/>
        </w:rPr>
        <w:t>水深负</w:t>
      </w:r>
      <w:r>
        <w:rPr>
          <w:rFonts w:hint="eastAsia" w:ascii="宋体" w:hAnsi="宋体" w:cs="宋体"/>
          <w:color w:val="000000"/>
          <w:kern w:val="0"/>
          <w:sz w:val="28"/>
          <w:szCs w:val="28"/>
        </w:rPr>
        <w:t xml:space="preserve">  </w:t>
      </w:r>
      <w:r>
        <w:rPr>
          <w:rFonts w:ascii="宋体" w:hAnsi="宋体" w:cs="宋体"/>
          <w:color w:val="000000"/>
          <w:kern w:val="0"/>
          <w:sz w:val="28"/>
          <w:szCs w:val="28"/>
        </w:rPr>
        <w:t>10.7米，宽210米。</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6、</w:t>
      </w:r>
      <w:r>
        <w:rPr>
          <w:rFonts w:ascii="宋体" w:hAnsi="宋体" w:cs="宋体"/>
          <w:color w:val="000000"/>
          <w:kern w:val="0"/>
          <w:sz w:val="28"/>
          <w:szCs w:val="28"/>
        </w:rPr>
        <w:t>大连湾码头航道</w:t>
      </w:r>
      <w:r>
        <w:rPr>
          <w:rFonts w:hint="eastAsia" w:ascii="宋体" w:hAnsi="宋体" w:cs="宋体"/>
          <w:color w:val="000000"/>
          <w:kern w:val="0"/>
          <w:sz w:val="28"/>
          <w:szCs w:val="28"/>
        </w:rPr>
        <w:t>：</w:t>
      </w:r>
    </w:p>
    <w:p>
      <w:pPr>
        <w:widowControl/>
        <w:spacing w:line="360" w:lineRule="atLeast"/>
        <w:jc w:val="left"/>
        <w:rPr>
          <w:rFonts w:ascii="宋体" w:hAnsi="宋体" w:cs="宋体"/>
          <w:color w:val="000000"/>
          <w:kern w:val="0"/>
          <w:sz w:val="28"/>
          <w:szCs w:val="28"/>
        </w:rPr>
      </w:pPr>
      <w:r>
        <w:rPr>
          <w:rFonts w:ascii="宋体" w:hAnsi="宋体" w:cs="宋体"/>
          <w:color w:val="000000"/>
          <w:kern w:val="0"/>
          <w:sz w:val="28"/>
          <w:szCs w:val="28"/>
        </w:rPr>
        <w:t>为天然航道，</w:t>
      </w:r>
      <w:r>
        <w:rPr>
          <w:rFonts w:hint="eastAsia" w:ascii="宋体" w:hAnsi="宋体" w:cs="宋体"/>
          <w:color w:val="000000"/>
          <w:kern w:val="0"/>
          <w:sz w:val="28"/>
          <w:szCs w:val="28"/>
        </w:rPr>
        <w:t>淤泥底质</w:t>
      </w:r>
      <w:r>
        <w:rPr>
          <w:rFonts w:ascii="宋体" w:hAnsi="宋体" w:cs="宋体"/>
          <w:color w:val="000000"/>
          <w:kern w:val="0"/>
          <w:sz w:val="28"/>
          <w:szCs w:val="28"/>
        </w:rPr>
        <w:t>水深负9.5米，宽100米。</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7、大三山水道：</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为天然航道，底质为砂、泥、岩石，具有通航分带</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8、老铁山水道：</w:t>
      </w:r>
    </w:p>
    <w:p>
      <w:pPr>
        <w:widowControl/>
        <w:spacing w:line="360" w:lineRule="atLeast"/>
        <w:jc w:val="left"/>
        <w:rPr>
          <w:rFonts w:ascii="宋体" w:hAnsi="宋体" w:cs="宋体"/>
          <w:color w:val="000000"/>
          <w:kern w:val="0"/>
          <w:sz w:val="28"/>
          <w:szCs w:val="28"/>
        </w:rPr>
      </w:pPr>
      <w:r>
        <w:rPr>
          <w:rFonts w:hint="eastAsia" w:ascii="宋体" w:hAnsi="宋体" w:cs="宋体"/>
          <w:color w:val="000000"/>
          <w:kern w:val="0"/>
          <w:sz w:val="28"/>
          <w:szCs w:val="28"/>
        </w:rPr>
        <w:t>为天然航道，进出内渤海的咽喉要道，具有通航分带</w:t>
      </w:r>
    </w:p>
    <w:p>
      <w:pPr>
        <w:widowControl/>
        <w:spacing w:line="360" w:lineRule="atLeast"/>
        <w:jc w:val="left"/>
        <w:rPr>
          <w:rFonts w:ascii="宋体" w:hAnsi="宋体" w:cs="宋体"/>
          <w:color w:val="000000"/>
          <w:kern w:val="0"/>
          <w:szCs w:val="21"/>
        </w:rPr>
      </w:pPr>
    </w:p>
    <w:p>
      <w:pPr>
        <w:widowControl/>
        <w:spacing w:line="360" w:lineRule="atLeast"/>
        <w:jc w:val="left"/>
        <w:rPr>
          <w:rFonts w:ascii="宋体" w:hAnsi="宋体" w:cs="宋体"/>
          <w:color w:val="000000"/>
          <w:kern w:val="0"/>
          <w:szCs w:val="21"/>
        </w:rPr>
      </w:pPr>
    </w:p>
    <w:p>
      <w:pPr>
        <w:widowControl/>
        <w:spacing w:line="360" w:lineRule="atLeast"/>
        <w:jc w:val="left"/>
        <w:rPr>
          <w:rFonts w:ascii="宋体" w:hAnsi="宋体" w:cs="宋体"/>
          <w:color w:val="000000"/>
          <w:kern w:val="0"/>
          <w:szCs w:val="21"/>
        </w:rPr>
      </w:pPr>
    </w:p>
    <w:p>
      <w:pPr>
        <w:widowControl/>
        <w:spacing w:line="360" w:lineRule="atLeast"/>
        <w:jc w:val="left"/>
        <w:rPr>
          <w:rFonts w:ascii="宋体" w:hAnsi="宋体" w:cs="宋体"/>
          <w:color w:val="000000"/>
          <w:kern w:val="0"/>
          <w:sz w:val="30"/>
          <w:szCs w:val="30"/>
        </w:rPr>
      </w:pPr>
      <w:r>
        <w:rPr>
          <w:rFonts w:hint="eastAsia" w:ascii="宋体" w:hAnsi="宋体" w:cs="宋体"/>
          <w:color w:val="000000"/>
          <w:kern w:val="0"/>
          <w:sz w:val="30"/>
          <w:szCs w:val="30"/>
        </w:rPr>
        <w:t>附件四</w:t>
      </w:r>
    </w:p>
    <w:p>
      <w:pPr>
        <w:ind w:left="989" w:leftChars="471" w:firstLine="1066" w:firstLineChars="295"/>
        <w:rPr>
          <w:rFonts w:ascii="宋体" w:hAnsi="宋体"/>
          <w:b/>
          <w:color w:val="000000"/>
          <w:sz w:val="36"/>
          <w:szCs w:val="36"/>
        </w:rPr>
      </w:pPr>
      <w:r>
        <w:rPr>
          <w:rFonts w:hint="eastAsia" w:ascii="宋体" w:hAnsi="宋体"/>
          <w:b/>
          <w:color w:val="000000"/>
          <w:sz w:val="36"/>
          <w:szCs w:val="36"/>
        </w:rPr>
        <w:t>大连水域锚地一览表</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大连</w:t>
      </w:r>
      <w:r>
        <w:rPr>
          <w:rFonts w:ascii="宋体" w:hAnsi="宋体" w:cs="宋体"/>
          <w:color w:val="000000"/>
          <w:kern w:val="0"/>
          <w:sz w:val="24"/>
          <w:szCs w:val="24"/>
        </w:rPr>
        <w:t>水域内有</w:t>
      </w:r>
      <w:r>
        <w:rPr>
          <w:rFonts w:hint="eastAsia" w:ascii="宋体" w:hAnsi="宋体" w:cs="宋体"/>
          <w:color w:val="000000"/>
          <w:kern w:val="0"/>
          <w:sz w:val="24"/>
        </w:rPr>
        <w:t>7</w:t>
      </w:r>
      <w:r>
        <w:rPr>
          <w:rFonts w:ascii="宋体" w:hAnsi="宋体" w:cs="宋体"/>
          <w:color w:val="000000"/>
          <w:kern w:val="0"/>
          <w:sz w:val="24"/>
          <w:szCs w:val="24"/>
        </w:rPr>
        <w:t>个锚地，其中货轮检疫</w:t>
      </w:r>
      <w:r>
        <w:fldChar w:fldCharType="begin"/>
      </w:r>
      <w:r>
        <w:instrText xml:space="preserve"> HYPERLINK "http://www.zwbk.org/MyLemmaInter.aspx?title=%e9%94%9a%e5%9c%b0" </w:instrText>
      </w:r>
      <w:r>
        <w:fldChar w:fldCharType="separate"/>
      </w:r>
      <w:r>
        <w:rPr>
          <w:rFonts w:ascii="宋体" w:hAnsi="宋体" w:cs="宋体"/>
          <w:color w:val="000000"/>
          <w:kern w:val="0"/>
          <w:sz w:val="24"/>
          <w:szCs w:val="24"/>
        </w:rPr>
        <w:t>锚地</w:t>
      </w:r>
      <w:r>
        <w:rPr>
          <w:rFonts w:ascii="宋体" w:hAnsi="宋体" w:cs="宋体"/>
          <w:color w:val="000000"/>
          <w:kern w:val="0"/>
          <w:sz w:val="24"/>
          <w:szCs w:val="24"/>
        </w:rPr>
        <w:fldChar w:fldCharType="end"/>
      </w:r>
      <w:r>
        <w:rPr>
          <w:rFonts w:hint="eastAsia" w:ascii="宋体" w:hAnsi="宋体" w:cs="宋体"/>
          <w:color w:val="000000"/>
          <w:kern w:val="0"/>
          <w:sz w:val="24"/>
          <w:szCs w:val="24"/>
        </w:rPr>
        <w:t>2</w:t>
      </w:r>
      <w:r>
        <w:rPr>
          <w:rFonts w:ascii="宋体" w:hAnsi="宋体" w:cs="宋体"/>
          <w:color w:val="000000"/>
          <w:kern w:val="0"/>
          <w:sz w:val="24"/>
          <w:szCs w:val="24"/>
        </w:rPr>
        <w:t>个，油轮检疫锚地</w:t>
      </w:r>
      <w:r>
        <w:rPr>
          <w:rFonts w:hint="eastAsia" w:ascii="宋体" w:hAnsi="宋体" w:cs="宋体"/>
          <w:color w:val="000000"/>
          <w:kern w:val="0"/>
          <w:sz w:val="24"/>
          <w:szCs w:val="24"/>
        </w:rPr>
        <w:t>1</w:t>
      </w:r>
      <w:r>
        <w:rPr>
          <w:rFonts w:ascii="宋体" w:hAnsi="宋体" w:cs="宋体"/>
          <w:color w:val="000000"/>
          <w:kern w:val="0"/>
          <w:sz w:val="24"/>
          <w:szCs w:val="24"/>
        </w:rPr>
        <w:t>个。水域面积8000多平方米。锚泊能力157艘。</w:t>
      </w:r>
    </w:p>
    <w:p>
      <w:pPr>
        <w:widowControl/>
        <w:spacing w:line="360" w:lineRule="atLeast"/>
        <w:jc w:val="left"/>
        <w:rPr>
          <w:rFonts w:ascii="宋体" w:hAnsi="宋体" w:cs="宋体"/>
          <w:b/>
          <w:color w:val="000000"/>
          <w:kern w:val="0"/>
          <w:sz w:val="24"/>
        </w:rPr>
      </w:pPr>
    </w:p>
    <w:p>
      <w:pPr>
        <w:widowControl/>
        <w:spacing w:line="360" w:lineRule="atLeast"/>
        <w:jc w:val="left"/>
        <w:rPr>
          <w:rFonts w:ascii="宋体" w:hAnsi="宋体" w:cs="宋体"/>
          <w:b/>
          <w:color w:val="000000"/>
          <w:kern w:val="0"/>
          <w:sz w:val="24"/>
          <w:szCs w:val="24"/>
        </w:rPr>
      </w:pPr>
      <w:r>
        <w:rPr>
          <w:rFonts w:ascii="宋体" w:hAnsi="宋体" w:cs="宋体"/>
          <w:b/>
          <w:color w:val="000000"/>
          <w:kern w:val="0"/>
          <w:sz w:val="24"/>
          <w:szCs w:val="24"/>
        </w:rPr>
        <w:t>第一货轮锚地</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水深：8-21米</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水域面积 ：18.023公里</w:t>
      </w:r>
    </w:p>
    <w:p>
      <w:pPr>
        <w:widowControl/>
        <w:spacing w:line="360" w:lineRule="atLeast"/>
        <w:jc w:val="left"/>
        <w:rPr>
          <w:rFonts w:ascii="宋体" w:hAnsi="宋体" w:cs="宋体"/>
          <w:b/>
          <w:color w:val="000000"/>
          <w:kern w:val="0"/>
          <w:sz w:val="24"/>
          <w:szCs w:val="24"/>
        </w:rPr>
      </w:pPr>
      <w:r>
        <w:rPr>
          <w:rFonts w:ascii="宋体" w:hAnsi="宋体" w:cs="宋体"/>
          <w:b/>
          <w:color w:val="000000"/>
          <w:kern w:val="0"/>
          <w:sz w:val="24"/>
          <w:szCs w:val="24"/>
        </w:rPr>
        <w:t xml:space="preserve">第二货轮锚地 </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 xml:space="preserve">水深：9.4-12.8米 </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水域面积：17.461平方公里</w:t>
      </w:r>
    </w:p>
    <w:p>
      <w:pPr>
        <w:widowControl/>
        <w:spacing w:line="360" w:lineRule="atLeast"/>
        <w:jc w:val="left"/>
        <w:rPr>
          <w:rFonts w:ascii="宋体" w:hAnsi="宋体" w:cs="宋体"/>
          <w:b/>
          <w:color w:val="000000"/>
          <w:kern w:val="0"/>
          <w:sz w:val="24"/>
          <w:szCs w:val="24"/>
        </w:rPr>
      </w:pPr>
      <w:r>
        <w:rPr>
          <w:rFonts w:ascii="宋体" w:hAnsi="宋体" w:cs="宋体"/>
          <w:b/>
          <w:color w:val="000000"/>
          <w:kern w:val="0"/>
          <w:sz w:val="24"/>
          <w:szCs w:val="24"/>
        </w:rPr>
        <w:t xml:space="preserve">油轮锚地 </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 xml:space="preserve">水深：8-9.8米 </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水域面积：8.932平方公里</w:t>
      </w:r>
    </w:p>
    <w:p>
      <w:pPr>
        <w:widowControl/>
        <w:spacing w:line="360" w:lineRule="atLeast"/>
        <w:jc w:val="left"/>
        <w:rPr>
          <w:rFonts w:ascii="宋体" w:hAnsi="宋体" w:cs="宋体"/>
          <w:b/>
          <w:color w:val="000000"/>
          <w:kern w:val="0"/>
          <w:sz w:val="24"/>
          <w:szCs w:val="24"/>
        </w:rPr>
      </w:pPr>
      <w:r>
        <w:rPr>
          <w:rFonts w:hint="eastAsia" w:ascii="宋体" w:hAnsi="宋体" w:cs="宋体"/>
          <w:b/>
          <w:color w:val="000000"/>
          <w:kern w:val="0"/>
          <w:sz w:val="24"/>
          <w:szCs w:val="24"/>
        </w:rPr>
        <w:t>黑咀子锚地</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水深：5-7米</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水域面积：0.356平方公里</w:t>
      </w:r>
    </w:p>
    <w:p>
      <w:pPr>
        <w:widowControl/>
        <w:spacing w:line="360" w:lineRule="atLeast"/>
        <w:jc w:val="left"/>
        <w:rPr>
          <w:rFonts w:ascii="宋体" w:hAnsi="宋体" w:cs="宋体"/>
          <w:b/>
          <w:color w:val="000000"/>
          <w:kern w:val="0"/>
          <w:sz w:val="24"/>
          <w:szCs w:val="24"/>
        </w:rPr>
      </w:pPr>
      <w:r>
        <w:rPr>
          <w:rFonts w:hint="eastAsia" w:ascii="宋体" w:hAnsi="宋体" w:cs="宋体"/>
          <w:b/>
          <w:color w:val="000000"/>
          <w:kern w:val="0"/>
          <w:sz w:val="24"/>
          <w:szCs w:val="24"/>
        </w:rPr>
        <w:t>大连新港货轮</w:t>
      </w:r>
      <w:r>
        <w:rPr>
          <w:rFonts w:ascii="宋体" w:hAnsi="宋体" w:cs="宋体"/>
          <w:b/>
          <w:color w:val="000000"/>
          <w:kern w:val="0"/>
          <w:sz w:val="24"/>
          <w:szCs w:val="24"/>
        </w:rPr>
        <w:t xml:space="preserve">锚地 </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水深：28-33米</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水域面积：16.116平方公里</w:t>
      </w:r>
    </w:p>
    <w:p>
      <w:pPr>
        <w:widowControl/>
        <w:spacing w:line="360" w:lineRule="atLeast"/>
        <w:jc w:val="left"/>
        <w:rPr>
          <w:rFonts w:ascii="宋体" w:hAnsi="宋体" w:cs="宋体"/>
          <w:b/>
          <w:color w:val="000000"/>
          <w:kern w:val="0"/>
          <w:sz w:val="24"/>
          <w:szCs w:val="24"/>
        </w:rPr>
      </w:pPr>
      <w:r>
        <w:rPr>
          <w:rFonts w:ascii="宋体" w:hAnsi="宋体" w:cs="宋体"/>
          <w:b/>
          <w:color w:val="000000"/>
          <w:kern w:val="0"/>
          <w:sz w:val="24"/>
          <w:szCs w:val="24"/>
        </w:rPr>
        <w:t>大连新港</w:t>
      </w:r>
      <w:r>
        <w:rPr>
          <w:rFonts w:hint="eastAsia" w:ascii="宋体" w:hAnsi="宋体" w:cs="宋体"/>
          <w:b/>
          <w:color w:val="000000"/>
          <w:kern w:val="0"/>
          <w:sz w:val="24"/>
          <w:szCs w:val="24"/>
        </w:rPr>
        <w:t>油轮</w:t>
      </w:r>
      <w:r>
        <w:rPr>
          <w:rFonts w:ascii="宋体" w:hAnsi="宋体" w:cs="宋体"/>
          <w:b/>
          <w:color w:val="000000"/>
          <w:kern w:val="0"/>
          <w:sz w:val="24"/>
          <w:szCs w:val="24"/>
        </w:rPr>
        <w:t xml:space="preserve">锚地 </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水深：26-33米</w:t>
      </w:r>
    </w:p>
    <w:p>
      <w:pPr>
        <w:widowControl/>
        <w:spacing w:line="360" w:lineRule="atLeast"/>
        <w:jc w:val="left"/>
        <w:rPr>
          <w:rFonts w:ascii="宋体" w:hAnsi="宋体" w:cs="宋体"/>
          <w:color w:val="000000"/>
          <w:kern w:val="0"/>
          <w:sz w:val="24"/>
          <w:szCs w:val="24"/>
        </w:rPr>
      </w:pPr>
      <w:r>
        <w:rPr>
          <w:rFonts w:hint="eastAsia" w:ascii="宋体" w:hAnsi="宋体" w:cs="宋体"/>
          <w:color w:val="000000"/>
          <w:kern w:val="0"/>
          <w:sz w:val="24"/>
          <w:szCs w:val="24"/>
        </w:rPr>
        <w:t>水域面积：19.246平方公里</w:t>
      </w:r>
    </w:p>
    <w:p>
      <w:pPr>
        <w:widowControl/>
        <w:spacing w:line="360" w:lineRule="atLeast"/>
        <w:jc w:val="left"/>
        <w:rPr>
          <w:rFonts w:ascii="宋体" w:hAnsi="宋体" w:cs="宋体"/>
          <w:b/>
          <w:color w:val="000000"/>
          <w:kern w:val="0"/>
          <w:sz w:val="24"/>
          <w:szCs w:val="24"/>
        </w:rPr>
      </w:pPr>
      <w:r>
        <w:rPr>
          <w:rFonts w:ascii="宋体" w:hAnsi="宋体" w:cs="宋体"/>
          <w:b/>
          <w:color w:val="000000"/>
          <w:kern w:val="0"/>
          <w:sz w:val="24"/>
          <w:szCs w:val="24"/>
        </w:rPr>
        <w:t xml:space="preserve">大窑湾锚地 </w:t>
      </w:r>
    </w:p>
    <w:p>
      <w:pPr>
        <w:rPr>
          <w:rFonts w:ascii="宋体" w:hAnsi="宋体" w:cs="宋体"/>
          <w:color w:val="000000"/>
          <w:kern w:val="0"/>
          <w:sz w:val="24"/>
          <w:szCs w:val="24"/>
        </w:rPr>
      </w:pPr>
      <w:r>
        <w:rPr>
          <w:rFonts w:hint="eastAsia" w:ascii="宋体" w:hAnsi="宋体" w:cs="宋体"/>
          <w:color w:val="000000"/>
          <w:kern w:val="0"/>
          <w:sz w:val="24"/>
          <w:szCs w:val="24"/>
        </w:rPr>
        <w:t>水深：21-28米</w:t>
      </w:r>
    </w:p>
    <w:p>
      <w:pPr>
        <w:rPr>
          <w:rFonts w:ascii="宋体" w:hAnsi="宋体" w:cs="宋体"/>
          <w:color w:val="000000"/>
          <w:kern w:val="0"/>
          <w:sz w:val="24"/>
          <w:szCs w:val="24"/>
        </w:rPr>
      </w:pPr>
      <w:r>
        <w:rPr>
          <w:rFonts w:hint="eastAsia" w:ascii="宋体" w:hAnsi="宋体" w:cs="宋体"/>
          <w:color w:val="000000"/>
          <w:kern w:val="0"/>
          <w:sz w:val="24"/>
          <w:szCs w:val="24"/>
        </w:rPr>
        <w:t>水域面积：7.642平方公里</w:t>
      </w:r>
    </w:p>
    <w:p>
      <w:pPr>
        <w:rPr>
          <w:rFonts w:ascii="宋体" w:hAnsi="宋体" w:cs="宋体"/>
          <w:color w:val="000000"/>
          <w:kern w:val="0"/>
          <w:sz w:val="28"/>
          <w:szCs w:val="28"/>
        </w:rPr>
      </w:pPr>
    </w:p>
    <w:p>
      <w:pPr>
        <w:rPr>
          <w:rFonts w:ascii="宋体" w:hAnsi="宋体" w:cs="宋体"/>
          <w:color w:val="000000"/>
          <w:kern w:val="0"/>
          <w:sz w:val="28"/>
          <w:szCs w:val="28"/>
        </w:rPr>
      </w:pPr>
    </w:p>
    <w:p>
      <w:pPr>
        <w:rPr>
          <w:rFonts w:ascii="宋体" w:hAnsi="宋体" w:cs="宋体"/>
          <w:color w:val="000000"/>
          <w:kern w:val="0"/>
          <w:sz w:val="28"/>
          <w:szCs w:val="28"/>
        </w:rPr>
      </w:pPr>
    </w:p>
    <w:p>
      <w:pPr>
        <w:rPr>
          <w:rFonts w:ascii="宋体" w:hAnsi="宋体" w:cs="宋体"/>
          <w:color w:val="000000"/>
          <w:kern w:val="0"/>
          <w:sz w:val="28"/>
          <w:szCs w:val="28"/>
        </w:rPr>
      </w:pPr>
    </w:p>
    <w:p>
      <w:pPr>
        <w:rPr>
          <w:rFonts w:ascii="宋体" w:hAnsi="宋体" w:cs="宋体"/>
          <w:color w:val="000000"/>
          <w:kern w:val="0"/>
          <w:sz w:val="28"/>
          <w:szCs w:val="28"/>
        </w:rPr>
      </w:pPr>
    </w:p>
    <w:p>
      <w:pPr>
        <w:rPr>
          <w:rFonts w:ascii="宋体" w:hAnsi="宋体" w:cs="宋体"/>
          <w:color w:val="000000"/>
          <w:kern w:val="0"/>
          <w:sz w:val="28"/>
          <w:szCs w:val="28"/>
        </w:rPr>
      </w:pPr>
    </w:p>
    <w:p>
      <w:pPr>
        <w:rPr>
          <w:rFonts w:ascii="宋体" w:hAnsi="宋体" w:cs="宋体"/>
          <w:color w:val="000000"/>
          <w:kern w:val="0"/>
          <w:szCs w:val="21"/>
        </w:rPr>
      </w:pPr>
      <w:r>
        <w:rPr>
          <w:rFonts w:hint="eastAsia" w:ascii="宋体" w:hAnsi="宋体"/>
          <w:color w:val="000000"/>
          <w:sz w:val="30"/>
        </w:rPr>
        <w:t>附件五</w:t>
      </w:r>
    </w:p>
    <w:p>
      <w:pPr>
        <w:spacing w:after="120"/>
        <w:jc w:val="center"/>
        <w:rPr>
          <w:rFonts w:ascii="宋体" w:hAnsi="宋体"/>
          <w:b/>
          <w:bCs/>
          <w:color w:val="000000"/>
          <w:sz w:val="36"/>
          <w:szCs w:val="36"/>
        </w:rPr>
      </w:pPr>
      <w:r>
        <w:rPr>
          <w:rFonts w:ascii="宋体" w:hAnsi="宋体"/>
          <w:b/>
          <w:bCs/>
          <w:color w:val="000000"/>
          <w:sz w:val="36"/>
          <w:szCs w:val="36"/>
        </w:rPr>
        <w:t xml:space="preserve"> </w:t>
      </w:r>
      <w:r>
        <w:rPr>
          <w:rFonts w:hint="eastAsia" w:ascii="宋体" w:hAnsi="宋体"/>
          <w:b/>
          <w:bCs/>
          <w:color w:val="000000"/>
          <w:sz w:val="36"/>
          <w:szCs w:val="36"/>
        </w:rPr>
        <w:t>大连水域</w:t>
      </w:r>
      <w:r>
        <w:rPr>
          <w:rFonts w:ascii="宋体" w:hAnsi="宋体"/>
          <w:b/>
          <w:bCs/>
          <w:color w:val="000000"/>
          <w:sz w:val="36"/>
          <w:szCs w:val="36"/>
        </w:rPr>
        <w:t>环境敏感区表</w:t>
      </w:r>
    </w:p>
    <w:p>
      <w:pPr>
        <w:spacing w:after="120"/>
        <w:jc w:val="center"/>
        <w:rPr>
          <w:rFonts w:ascii="宋体" w:hAnsi="宋体"/>
          <w:b/>
          <w:color w:val="000000"/>
          <w:sz w:val="36"/>
          <w:szCs w:val="36"/>
        </w:rPr>
      </w:pPr>
      <w:r>
        <w:rPr>
          <w:rFonts w:hint="eastAsia" w:ascii="宋体" w:hAnsi="宋体"/>
          <w:b/>
          <w:bCs/>
          <w:color w:val="000000"/>
          <w:sz w:val="36"/>
          <w:szCs w:val="36"/>
        </w:rPr>
        <w:t>（有些不在三级作业区域内，但必需熟悉，仅供参考）</w:t>
      </w:r>
    </w:p>
    <w:tbl>
      <w:tblPr>
        <w:tblStyle w:val="2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855"/>
        <w:gridCol w:w="1980"/>
        <w:gridCol w:w="1440"/>
        <w:gridCol w:w="14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5" w:type="dxa"/>
            <w:vAlign w:val="center"/>
          </w:tcPr>
          <w:p>
            <w:pPr>
              <w:pStyle w:val="86"/>
              <w:spacing w:line="240" w:lineRule="auto"/>
              <w:rPr>
                <w:color w:val="000000"/>
              </w:rPr>
            </w:pPr>
            <w:r>
              <w:rPr>
                <w:color w:val="000000"/>
              </w:rPr>
              <w:t>序号</w:t>
            </w:r>
          </w:p>
        </w:tc>
        <w:tc>
          <w:tcPr>
            <w:tcW w:w="2855" w:type="dxa"/>
            <w:vAlign w:val="center"/>
          </w:tcPr>
          <w:p>
            <w:pPr>
              <w:pStyle w:val="86"/>
              <w:spacing w:line="240" w:lineRule="auto"/>
              <w:rPr>
                <w:color w:val="000000"/>
              </w:rPr>
            </w:pPr>
            <w:r>
              <w:rPr>
                <w:color w:val="000000"/>
              </w:rPr>
              <w:t>资源名称</w:t>
            </w:r>
          </w:p>
        </w:tc>
        <w:tc>
          <w:tcPr>
            <w:tcW w:w="1980" w:type="dxa"/>
            <w:vAlign w:val="center"/>
          </w:tcPr>
          <w:p>
            <w:pPr>
              <w:pStyle w:val="86"/>
              <w:spacing w:line="240" w:lineRule="auto"/>
              <w:rPr>
                <w:color w:val="000000"/>
              </w:rPr>
            </w:pPr>
            <w:r>
              <w:rPr>
                <w:color w:val="000000"/>
              </w:rPr>
              <w:t>位置</w:t>
            </w:r>
          </w:p>
        </w:tc>
        <w:tc>
          <w:tcPr>
            <w:tcW w:w="1440" w:type="dxa"/>
            <w:vAlign w:val="center"/>
          </w:tcPr>
          <w:p>
            <w:pPr>
              <w:pStyle w:val="86"/>
              <w:spacing w:line="240" w:lineRule="auto"/>
              <w:rPr>
                <w:color w:val="000000"/>
              </w:rPr>
            </w:pPr>
            <w:r>
              <w:rPr>
                <w:color w:val="000000"/>
              </w:rPr>
              <w:t>保护对象</w:t>
            </w:r>
          </w:p>
        </w:tc>
        <w:tc>
          <w:tcPr>
            <w:tcW w:w="1434" w:type="dxa"/>
            <w:vAlign w:val="center"/>
          </w:tcPr>
          <w:p>
            <w:pPr>
              <w:pStyle w:val="86"/>
              <w:spacing w:line="240" w:lineRule="auto"/>
              <w:rPr>
                <w:color w:val="000000"/>
              </w:rPr>
            </w:pPr>
            <w:r>
              <w:rPr>
                <w:color w:val="000000"/>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85" w:type="dxa"/>
            <w:vAlign w:val="center"/>
          </w:tcPr>
          <w:p>
            <w:pPr>
              <w:pStyle w:val="86"/>
              <w:spacing w:line="240" w:lineRule="auto"/>
              <w:rPr>
                <w:color w:val="000000"/>
              </w:rPr>
            </w:pPr>
            <w:r>
              <w:rPr>
                <w:color w:val="000000"/>
              </w:rPr>
              <w:t>1</w:t>
            </w:r>
          </w:p>
        </w:tc>
        <w:tc>
          <w:tcPr>
            <w:tcW w:w="2855" w:type="dxa"/>
            <w:vAlign w:val="center"/>
          </w:tcPr>
          <w:p>
            <w:pPr>
              <w:pStyle w:val="86"/>
              <w:spacing w:line="240" w:lineRule="auto"/>
              <w:jc w:val="both"/>
              <w:rPr>
                <w:color w:val="000000"/>
              </w:rPr>
            </w:pPr>
            <w:r>
              <w:rPr>
                <w:color w:val="000000"/>
                <w:kern w:val="0"/>
              </w:rPr>
              <w:t>复州湾盐田区</w:t>
            </w:r>
          </w:p>
        </w:tc>
        <w:tc>
          <w:tcPr>
            <w:tcW w:w="1980" w:type="dxa"/>
            <w:vAlign w:val="center"/>
          </w:tcPr>
          <w:p>
            <w:pPr>
              <w:pStyle w:val="86"/>
              <w:spacing w:line="240" w:lineRule="auto"/>
              <w:jc w:val="both"/>
              <w:rPr>
                <w:color w:val="000000"/>
              </w:rPr>
            </w:pPr>
            <w:r>
              <w:rPr>
                <w:color w:val="000000"/>
                <w:kern w:val="0"/>
              </w:rPr>
              <w:t>复州湾</w:t>
            </w:r>
          </w:p>
        </w:tc>
        <w:tc>
          <w:tcPr>
            <w:tcW w:w="1440" w:type="dxa"/>
            <w:vAlign w:val="center"/>
          </w:tcPr>
          <w:p>
            <w:pPr>
              <w:pStyle w:val="86"/>
              <w:spacing w:line="240" w:lineRule="auto"/>
              <w:jc w:val="both"/>
              <w:rPr>
                <w:color w:val="000000"/>
              </w:rPr>
            </w:pPr>
            <w:r>
              <w:rPr>
                <w:color w:val="000000"/>
                <w:kern w:val="0"/>
              </w:rPr>
              <w:t>盐田</w:t>
            </w:r>
            <w:r>
              <w:rPr>
                <w:color w:val="000000"/>
                <w:szCs w:val="21"/>
              </w:rPr>
              <w:t>*</w:t>
            </w:r>
          </w:p>
        </w:tc>
        <w:tc>
          <w:tcPr>
            <w:tcW w:w="1434" w:type="dxa"/>
            <w:vAlign w:val="center"/>
          </w:tcPr>
          <w:p>
            <w:pPr>
              <w:pStyle w:val="86"/>
              <w:spacing w:line="240" w:lineRule="auto"/>
              <w:jc w:val="both"/>
              <w:rPr>
                <w:color w:val="000000"/>
              </w:rPr>
            </w:pPr>
            <w:r>
              <w:rPr>
                <w:color w:val="000000"/>
              </w:rPr>
              <w:t>优先保护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85" w:type="dxa"/>
            <w:vAlign w:val="center"/>
          </w:tcPr>
          <w:p>
            <w:pPr>
              <w:pStyle w:val="86"/>
              <w:spacing w:line="240" w:lineRule="auto"/>
              <w:rPr>
                <w:color w:val="000000"/>
              </w:rPr>
            </w:pPr>
            <w:r>
              <w:rPr>
                <w:color w:val="000000"/>
              </w:rPr>
              <w:t>2</w:t>
            </w:r>
          </w:p>
        </w:tc>
        <w:tc>
          <w:tcPr>
            <w:tcW w:w="2855" w:type="dxa"/>
            <w:vAlign w:val="center"/>
          </w:tcPr>
          <w:p>
            <w:pPr>
              <w:pStyle w:val="86"/>
              <w:spacing w:line="240" w:lineRule="auto"/>
              <w:jc w:val="both"/>
              <w:rPr>
                <w:color w:val="000000"/>
              </w:rPr>
            </w:pPr>
            <w:r>
              <w:rPr>
                <w:color w:val="000000"/>
                <w:kern w:val="0"/>
              </w:rPr>
              <w:t>金州</w:t>
            </w:r>
            <w:r>
              <w:rPr>
                <w:rFonts w:hint="eastAsia"/>
                <w:color w:val="000000"/>
                <w:kern w:val="0"/>
              </w:rPr>
              <w:t>湾</w:t>
            </w:r>
            <w:r>
              <w:rPr>
                <w:color w:val="000000"/>
                <w:kern w:val="0"/>
              </w:rPr>
              <w:t>盐田区</w:t>
            </w:r>
          </w:p>
        </w:tc>
        <w:tc>
          <w:tcPr>
            <w:tcW w:w="1980" w:type="dxa"/>
            <w:vAlign w:val="center"/>
          </w:tcPr>
          <w:p>
            <w:pPr>
              <w:pStyle w:val="86"/>
              <w:spacing w:line="240" w:lineRule="auto"/>
              <w:jc w:val="both"/>
              <w:rPr>
                <w:color w:val="000000"/>
              </w:rPr>
            </w:pPr>
            <w:r>
              <w:rPr>
                <w:color w:val="000000"/>
                <w:kern w:val="0"/>
              </w:rPr>
              <w:t>金州</w:t>
            </w:r>
            <w:r>
              <w:rPr>
                <w:rFonts w:hint="eastAsia"/>
                <w:color w:val="000000"/>
                <w:kern w:val="0"/>
              </w:rPr>
              <w:t>湾</w:t>
            </w:r>
          </w:p>
        </w:tc>
        <w:tc>
          <w:tcPr>
            <w:tcW w:w="1440" w:type="dxa"/>
            <w:vAlign w:val="center"/>
          </w:tcPr>
          <w:p>
            <w:pPr>
              <w:pStyle w:val="86"/>
              <w:spacing w:line="240" w:lineRule="auto"/>
              <w:jc w:val="both"/>
              <w:rPr>
                <w:color w:val="000000"/>
              </w:rPr>
            </w:pPr>
            <w:r>
              <w:rPr>
                <w:color w:val="000000"/>
                <w:kern w:val="0"/>
              </w:rPr>
              <w:t>盐田</w:t>
            </w:r>
            <w:r>
              <w:rPr>
                <w:color w:val="000000"/>
                <w:szCs w:val="21"/>
              </w:rPr>
              <w:t>*</w:t>
            </w:r>
          </w:p>
        </w:tc>
        <w:tc>
          <w:tcPr>
            <w:tcW w:w="1434" w:type="dxa"/>
            <w:vAlign w:val="center"/>
          </w:tcPr>
          <w:p>
            <w:pPr>
              <w:pStyle w:val="86"/>
              <w:spacing w:line="240" w:lineRule="auto"/>
              <w:jc w:val="both"/>
              <w:rPr>
                <w:color w:val="000000"/>
              </w:rPr>
            </w:pPr>
            <w:r>
              <w:rPr>
                <w:color w:val="000000"/>
              </w:rPr>
              <w:t>优先保护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85" w:type="dxa"/>
            <w:vAlign w:val="center"/>
          </w:tcPr>
          <w:p>
            <w:pPr>
              <w:pStyle w:val="86"/>
              <w:spacing w:line="240" w:lineRule="auto"/>
              <w:rPr>
                <w:color w:val="000000"/>
              </w:rPr>
            </w:pPr>
            <w:r>
              <w:rPr>
                <w:color w:val="000000"/>
              </w:rPr>
              <w:t>3</w:t>
            </w:r>
          </w:p>
        </w:tc>
        <w:tc>
          <w:tcPr>
            <w:tcW w:w="2855" w:type="dxa"/>
            <w:vAlign w:val="center"/>
          </w:tcPr>
          <w:p>
            <w:pPr>
              <w:pStyle w:val="86"/>
              <w:spacing w:line="240" w:lineRule="auto"/>
              <w:jc w:val="both"/>
              <w:rPr>
                <w:color w:val="000000"/>
              </w:rPr>
            </w:pPr>
            <w:r>
              <w:rPr>
                <w:rFonts w:hint="eastAsia"/>
                <w:color w:val="000000"/>
              </w:rPr>
              <w:t>长兴岛养殖旅游区</w:t>
            </w:r>
          </w:p>
        </w:tc>
        <w:tc>
          <w:tcPr>
            <w:tcW w:w="1980" w:type="dxa"/>
            <w:vAlign w:val="center"/>
          </w:tcPr>
          <w:p>
            <w:pPr>
              <w:pStyle w:val="86"/>
              <w:spacing w:line="240" w:lineRule="auto"/>
              <w:jc w:val="both"/>
              <w:rPr>
                <w:color w:val="000000"/>
              </w:rPr>
            </w:pPr>
            <w:r>
              <w:rPr>
                <w:rFonts w:hint="eastAsia"/>
                <w:color w:val="000000"/>
              </w:rPr>
              <w:t>长兴岛</w:t>
            </w:r>
            <w:r>
              <w:rPr>
                <w:color w:val="000000"/>
                <w:vertAlign w:val="superscript"/>
              </w:rPr>
              <w:t>*</w:t>
            </w:r>
          </w:p>
        </w:tc>
        <w:tc>
          <w:tcPr>
            <w:tcW w:w="1440" w:type="dxa"/>
            <w:vAlign w:val="center"/>
          </w:tcPr>
          <w:p>
            <w:pPr>
              <w:pStyle w:val="86"/>
              <w:spacing w:line="240" w:lineRule="auto"/>
              <w:jc w:val="both"/>
              <w:rPr>
                <w:color w:val="000000"/>
              </w:rPr>
            </w:pPr>
            <w:r>
              <w:rPr>
                <w:rFonts w:hint="eastAsia"/>
                <w:color w:val="000000"/>
              </w:rPr>
              <w:t>养殖、旅游</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85" w:type="dxa"/>
            <w:vAlign w:val="center"/>
          </w:tcPr>
          <w:p>
            <w:pPr>
              <w:pStyle w:val="86"/>
              <w:spacing w:line="240" w:lineRule="auto"/>
              <w:rPr>
                <w:color w:val="000000"/>
              </w:rPr>
            </w:pPr>
            <w:r>
              <w:rPr>
                <w:rFonts w:hint="eastAsia"/>
                <w:color w:val="000000"/>
              </w:rPr>
              <w:t>4</w:t>
            </w:r>
          </w:p>
        </w:tc>
        <w:tc>
          <w:tcPr>
            <w:tcW w:w="2855" w:type="dxa"/>
            <w:vAlign w:val="center"/>
          </w:tcPr>
          <w:p>
            <w:pPr>
              <w:pStyle w:val="86"/>
              <w:spacing w:line="240" w:lineRule="auto"/>
              <w:jc w:val="both"/>
              <w:rPr>
                <w:color w:val="000000"/>
              </w:rPr>
            </w:pPr>
            <w:r>
              <w:rPr>
                <w:rFonts w:hint="eastAsia"/>
                <w:color w:val="000000"/>
              </w:rPr>
              <w:t>夏家河子海滨浴场</w:t>
            </w:r>
          </w:p>
        </w:tc>
        <w:tc>
          <w:tcPr>
            <w:tcW w:w="1980" w:type="dxa"/>
            <w:vAlign w:val="center"/>
          </w:tcPr>
          <w:p>
            <w:pPr>
              <w:pStyle w:val="86"/>
              <w:spacing w:line="240" w:lineRule="auto"/>
              <w:jc w:val="both"/>
              <w:rPr>
                <w:color w:val="000000"/>
              </w:rPr>
            </w:pPr>
            <w:r>
              <w:rPr>
                <w:rFonts w:hint="eastAsia"/>
                <w:color w:val="000000"/>
              </w:rPr>
              <w:t>夏家河子</w:t>
            </w:r>
          </w:p>
        </w:tc>
        <w:tc>
          <w:tcPr>
            <w:tcW w:w="1440" w:type="dxa"/>
            <w:vAlign w:val="center"/>
          </w:tcPr>
          <w:p>
            <w:pPr>
              <w:pStyle w:val="86"/>
              <w:spacing w:line="240" w:lineRule="auto"/>
              <w:jc w:val="both"/>
              <w:rPr>
                <w:color w:val="000000"/>
              </w:rPr>
            </w:pPr>
            <w:r>
              <w:rPr>
                <w:rFonts w:hint="eastAsia"/>
                <w:color w:val="000000"/>
              </w:rPr>
              <w:t>旅游、养殖</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pStyle w:val="86"/>
              <w:spacing w:line="240" w:lineRule="auto"/>
              <w:rPr>
                <w:color w:val="000000"/>
              </w:rPr>
            </w:pPr>
            <w:r>
              <w:rPr>
                <w:rFonts w:hint="eastAsia"/>
                <w:color w:val="000000"/>
              </w:rPr>
              <w:t>5</w:t>
            </w:r>
          </w:p>
        </w:tc>
        <w:tc>
          <w:tcPr>
            <w:tcW w:w="2855" w:type="dxa"/>
            <w:vAlign w:val="center"/>
          </w:tcPr>
          <w:p>
            <w:pPr>
              <w:pStyle w:val="86"/>
              <w:spacing w:line="240" w:lineRule="auto"/>
              <w:jc w:val="both"/>
              <w:rPr>
                <w:color w:val="000000"/>
              </w:rPr>
            </w:pPr>
            <w:r>
              <w:rPr>
                <w:rFonts w:hint="eastAsia"/>
                <w:color w:val="000000"/>
              </w:rPr>
              <w:t>老铁山自然保护区</w:t>
            </w:r>
          </w:p>
        </w:tc>
        <w:tc>
          <w:tcPr>
            <w:tcW w:w="1980" w:type="dxa"/>
            <w:vAlign w:val="center"/>
          </w:tcPr>
          <w:p>
            <w:pPr>
              <w:pStyle w:val="86"/>
              <w:spacing w:line="240" w:lineRule="auto"/>
              <w:jc w:val="both"/>
              <w:rPr>
                <w:color w:val="000000"/>
              </w:rPr>
            </w:pPr>
            <w:r>
              <w:rPr>
                <w:rFonts w:hint="eastAsia"/>
                <w:color w:val="000000"/>
              </w:rPr>
              <w:t>老铁山</w:t>
            </w:r>
          </w:p>
        </w:tc>
        <w:tc>
          <w:tcPr>
            <w:tcW w:w="1440" w:type="dxa"/>
            <w:vAlign w:val="center"/>
          </w:tcPr>
          <w:p>
            <w:pPr>
              <w:pStyle w:val="86"/>
              <w:spacing w:line="240" w:lineRule="auto"/>
              <w:jc w:val="both"/>
              <w:rPr>
                <w:color w:val="000000"/>
              </w:rPr>
            </w:pPr>
            <w:r>
              <w:rPr>
                <w:rFonts w:hint="eastAsia"/>
                <w:color w:val="000000"/>
              </w:rPr>
              <w:t>斑海豹、蛇岛</w:t>
            </w:r>
          </w:p>
        </w:tc>
        <w:tc>
          <w:tcPr>
            <w:tcW w:w="1434" w:type="dxa"/>
            <w:vAlign w:val="center"/>
          </w:tcPr>
          <w:p>
            <w:pPr>
              <w:pStyle w:val="86"/>
              <w:spacing w:line="240" w:lineRule="auto"/>
              <w:jc w:val="both"/>
              <w:rPr>
                <w:color w:val="000000"/>
              </w:rPr>
            </w:pPr>
            <w:r>
              <w:rPr>
                <w:rFonts w:hint="eastAsia"/>
                <w:color w:val="000000"/>
              </w:rPr>
              <w:t>特别保护特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85" w:type="dxa"/>
            <w:vAlign w:val="center"/>
          </w:tcPr>
          <w:p>
            <w:pPr>
              <w:pStyle w:val="86"/>
              <w:spacing w:line="240" w:lineRule="auto"/>
              <w:rPr>
                <w:color w:val="000000"/>
              </w:rPr>
            </w:pPr>
            <w:r>
              <w:rPr>
                <w:rFonts w:hint="eastAsia"/>
                <w:color w:val="000000"/>
              </w:rPr>
              <w:t>6</w:t>
            </w:r>
          </w:p>
        </w:tc>
        <w:tc>
          <w:tcPr>
            <w:tcW w:w="2855" w:type="dxa"/>
            <w:vAlign w:val="center"/>
          </w:tcPr>
          <w:p>
            <w:pPr>
              <w:pStyle w:val="86"/>
              <w:spacing w:line="240" w:lineRule="auto"/>
              <w:jc w:val="both"/>
              <w:rPr>
                <w:color w:val="000000"/>
              </w:rPr>
            </w:pPr>
            <w:r>
              <w:rPr>
                <w:color w:val="000000"/>
                <w:kern w:val="0"/>
              </w:rPr>
              <w:t>仙浴湾</w:t>
            </w:r>
            <w:r>
              <w:rPr>
                <w:rFonts w:hint="eastAsia"/>
                <w:color w:val="000000"/>
              </w:rPr>
              <w:t>旅游区</w:t>
            </w:r>
          </w:p>
        </w:tc>
        <w:tc>
          <w:tcPr>
            <w:tcW w:w="1980" w:type="dxa"/>
            <w:vAlign w:val="center"/>
          </w:tcPr>
          <w:p>
            <w:pPr>
              <w:pStyle w:val="86"/>
              <w:spacing w:line="240" w:lineRule="auto"/>
              <w:jc w:val="both"/>
              <w:rPr>
                <w:color w:val="000000"/>
              </w:rPr>
            </w:pPr>
            <w:r>
              <w:rPr>
                <w:color w:val="000000"/>
                <w:kern w:val="0"/>
              </w:rPr>
              <w:t>仙浴湾</w:t>
            </w:r>
          </w:p>
        </w:tc>
        <w:tc>
          <w:tcPr>
            <w:tcW w:w="1440" w:type="dxa"/>
            <w:vAlign w:val="center"/>
          </w:tcPr>
          <w:p>
            <w:pPr>
              <w:pStyle w:val="86"/>
              <w:spacing w:line="240" w:lineRule="auto"/>
              <w:jc w:val="both"/>
              <w:rPr>
                <w:color w:val="000000"/>
              </w:rPr>
            </w:pPr>
            <w:r>
              <w:rPr>
                <w:rFonts w:hint="eastAsia"/>
                <w:color w:val="000000"/>
              </w:rPr>
              <w:t>旅游区</w:t>
            </w:r>
            <w:r>
              <w:rPr>
                <w:color w:val="000000"/>
                <w:szCs w:val="21"/>
              </w:rPr>
              <w:t>*</w:t>
            </w:r>
          </w:p>
        </w:tc>
        <w:tc>
          <w:tcPr>
            <w:tcW w:w="1434" w:type="dxa"/>
            <w:vAlign w:val="center"/>
          </w:tcPr>
          <w:p>
            <w:pPr>
              <w:pStyle w:val="86"/>
              <w:spacing w:line="240" w:lineRule="auto"/>
              <w:jc w:val="both"/>
              <w:rPr>
                <w:color w:val="000000"/>
              </w:rPr>
            </w:pPr>
            <w:r>
              <w:rPr>
                <w:color w:val="000000"/>
              </w:rPr>
              <w:t>优先保护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pStyle w:val="86"/>
              <w:spacing w:line="240" w:lineRule="auto"/>
              <w:rPr>
                <w:color w:val="000000"/>
              </w:rPr>
            </w:pPr>
            <w:r>
              <w:rPr>
                <w:rFonts w:hint="eastAsia"/>
                <w:color w:val="000000"/>
              </w:rPr>
              <w:t>7</w:t>
            </w:r>
          </w:p>
        </w:tc>
        <w:tc>
          <w:tcPr>
            <w:tcW w:w="2855" w:type="dxa"/>
            <w:vAlign w:val="center"/>
          </w:tcPr>
          <w:p>
            <w:pPr>
              <w:pStyle w:val="86"/>
              <w:spacing w:line="240" w:lineRule="auto"/>
              <w:jc w:val="both"/>
              <w:rPr>
                <w:color w:val="000000"/>
              </w:rPr>
            </w:pPr>
            <w:r>
              <w:rPr>
                <w:color w:val="000000"/>
                <w:kern w:val="0"/>
              </w:rPr>
              <w:t>大连南部风景区</w:t>
            </w:r>
          </w:p>
        </w:tc>
        <w:tc>
          <w:tcPr>
            <w:tcW w:w="1980" w:type="dxa"/>
            <w:vAlign w:val="center"/>
          </w:tcPr>
          <w:p>
            <w:pPr>
              <w:pStyle w:val="86"/>
              <w:spacing w:line="240" w:lineRule="auto"/>
              <w:jc w:val="both"/>
              <w:rPr>
                <w:color w:val="000000"/>
              </w:rPr>
            </w:pPr>
            <w:r>
              <w:rPr>
                <w:rFonts w:hint="eastAsia"/>
                <w:color w:val="000000"/>
              </w:rPr>
              <w:t>旅顺港周边</w:t>
            </w:r>
          </w:p>
        </w:tc>
        <w:tc>
          <w:tcPr>
            <w:tcW w:w="1440" w:type="dxa"/>
            <w:vAlign w:val="center"/>
          </w:tcPr>
          <w:p>
            <w:pPr>
              <w:pStyle w:val="86"/>
              <w:spacing w:line="240" w:lineRule="auto"/>
              <w:jc w:val="both"/>
              <w:rPr>
                <w:color w:val="000000"/>
              </w:rPr>
            </w:pPr>
            <w:r>
              <w:rPr>
                <w:rFonts w:hint="eastAsia"/>
                <w:color w:val="000000"/>
              </w:rPr>
              <w:t>旅游区</w:t>
            </w:r>
            <w:r>
              <w:rPr>
                <w:color w:val="000000"/>
                <w:szCs w:val="21"/>
              </w:rPr>
              <w:t>*</w:t>
            </w:r>
          </w:p>
        </w:tc>
        <w:tc>
          <w:tcPr>
            <w:tcW w:w="1434" w:type="dxa"/>
            <w:vMerge w:val="restart"/>
            <w:vAlign w:val="center"/>
          </w:tcPr>
          <w:p>
            <w:pPr>
              <w:pStyle w:val="86"/>
              <w:spacing w:line="240" w:lineRule="auto"/>
              <w:jc w:val="both"/>
              <w:rPr>
                <w:color w:val="000000"/>
              </w:rPr>
            </w:pPr>
            <w:r>
              <w:rPr>
                <w:rFonts w:hint="eastAsia"/>
                <w:color w:val="000000"/>
              </w:rPr>
              <w:t>特别保护特别保护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pStyle w:val="86"/>
              <w:spacing w:line="240" w:lineRule="auto"/>
              <w:rPr>
                <w:color w:val="000000"/>
              </w:rPr>
            </w:pPr>
            <w:r>
              <w:rPr>
                <w:rFonts w:hint="eastAsia"/>
                <w:color w:val="000000"/>
              </w:rPr>
              <w:t>8</w:t>
            </w:r>
          </w:p>
        </w:tc>
        <w:tc>
          <w:tcPr>
            <w:tcW w:w="2855" w:type="dxa"/>
            <w:vAlign w:val="center"/>
          </w:tcPr>
          <w:p>
            <w:pPr>
              <w:pStyle w:val="86"/>
              <w:spacing w:line="240" w:lineRule="auto"/>
              <w:jc w:val="both"/>
              <w:rPr>
                <w:color w:val="000000"/>
              </w:rPr>
            </w:pPr>
            <w:r>
              <w:rPr>
                <w:color w:val="000000"/>
                <w:kern w:val="0"/>
              </w:rPr>
              <w:t>旅顺南路风景区</w:t>
            </w:r>
          </w:p>
        </w:tc>
        <w:tc>
          <w:tcPr>
            <w:tcW w:w="1980" w:type="dxa"/>
            <w:vAlign w:val="center"/>
          </w:tcPr>
          <w:p>
            <w:pPr>
              <w:pStyle w:val="86"/>
              <w:spacing w:line="240" w:lineRule="auto"/>
              <w:jc w:val="both"/>
              <w:rPr>
                <w:color w:val="000000"/>
              </w:rPr>
            </w:pPr>
            <w:r>
              <w:rPr>
                <w:color w:val="000000"/>
                <w:kern w:val="0"/>
              </w:rPr>
              <w:t>旅顺南路</w:t>
            </w:r>
          </w:p>
        </w:tc>
        <w:tc>
          <w:tcPr>
            <w:tcW w:w="1440" w:type="dxa"/>
            <w:vAlign w:val="center"/>
          </w:tcPr>
          <w:p>
            <w:pPr>
              <w:pStyle w:val="86"/>
              <w:spacing w:line="240" w:lineRule="auto"/>
              <w:jc w:val="both"/>
              <w:rPr>
                <w:color w:val="000000"/>
              </w:rPr>
            </w:pPr>
            <w:r>
              <w:rPr>
                <w:rFonts w:hint="eastAsia"/>
                <w:color w:val="000000"/>
              </w:rPr>
              <w:t>旅游养殖</w:t>
            </w:r>
            <w:r>
              <w:rPr>
                <w:color w:val="000000"/>
                <w:szCs w:val="21"/>
              </w:rPr>
              <w:t>*</w:t>
            </w:r>
          </w:p>
        </w:tc>
        <w:tc>
          <w:tcPr>
            <w:tcW w:w="1434" w:type="dxa"/>
            <w:vMerge w:val="continue"/>
            <w:vAlign w:val="center"/>
          </w:tcPr>
          <w:p>
            <w:pPr>
              <w:pStyle w:val="86"/>
              <w:spacing w:line="240" w:lineRule="auto"/>
              <w:jc w:val="both"/>
              <w:rPr>
                <w:color w:val="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pStyle w:val="86"/>
              <w:spacing w:line="240" w:lineRule="auto"/>
              <w:rPr>
                <w:color w:val="000000"/>
              </w:rPr>
            </w:pPr>
            <w:r>
              <w:rPr>
                <w:rFonts w:hint="eastAsia"/>
                <w:color w:val="000000"/>
              </w:rPr>
              <w:t>9</w:t>
            </w:r>
          </w:p>
        </w:tc>
        <w:tc>
          <w:tcPr>
            <w:tcW w:w="2855" w:type="dxa"/>
            <w:vAlign w:val="center"/>
          </w:tcPr>
          <w:p>
            <w:pPr>
              <w:pStyle w:val="86"/>
              <w:spacing w:line="240" w:lineRule="auto"/>
              <w:jc w:val="both"/>
              <w:rPr>
                <w:color w:val="000000"/>
                <w:kern w:val="0"/>
              </w:rPr>
            </w:pPr>
            <w:r>
              <w:rPr>
                <w:rFonts w:hint="eastAsia"/>
                <w:color w:val="000000"/>
                <w:kern w:val="0"/>
              </w:rPr>
              <w:t>星海广场风景区</w:t>
            </w:r>
          </w:p>
        </w:tc>
        <w:tc>
          <w:tcPr>
            <w:tcW w:w="1980" w:type="dxa"/>
            <w:vAlign w:val="center"/>
          </w:tcPr>
          <w:p>
            <w:pPr>
              <w:pStyle w:val="86"/>
              <w:spacing w:line="240" w:lineRule="auto"/>
              <w:jc w:val="both"/>
              <w:rPr>
                <w:color w:val="000000"/>
                <w:kern w:val="0"/>
              </w:rPr>
            </w:pPr>
            <w:r>
              <w:rPr>
                <w:rFonts w:hint="eastAsia"/>
                <w:color w:val="000000"/>
                <w:kern w:val="0"/>
              </w:rPr>
              <w:t>星海广场</w:t>
            </w:r>
          </w:p>
        </w:tc>
        <w:tc>
          <w:tcPr>
            <w:tcW w:w="1440" w:type="dxa"/>
            <w:vAlign w:val="center"/>
          </w:tcPr>
          <w:p>
            <w:pPr>
              <w:pStyle w:val="86"/>
              <w:spacing w:line="240" w:lineRule="auto"/>
              <w:jc w:val="both"/>
              <w:rPr>
                <w:color w:val="000000"/>
              </w:rPr>
            </w:pPr>
            <w:r>
              <w:rPr>
                <w:rFonts w:hint="eastAsia"/>
                <w:color w:val="000000"/>
              </w:rPr>
              <w:t>旅游区</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pStyle w:val="86"/>
              <w:spacing w:line="240" w:lineRule="auto"/>
              <w:rPr>
                <w:color w:val="000000"/>
              </w:rPr>
            </w:pPr>
            <w:r>
              <w:rPr>
                <w:rFonts w:hint="eastAsia"/>
                <w:color w:val="000000"/>
              </w:rPr>
              <w:t>10</w:t>
            </w:r>
          </w:p>
        </w:tc>
        <w:tc>
          <w:tcPr>
            <w:tcW w:w="2855" w:type="dxa"/>
            <w:vAlign w:val="center"/>
          </w:tcPr>
          <w:p>
            <w:pPr>
              <w:pStyle w:val="86"/>
              <w:spacing w:line="240" w:lineRule="auto"/>
              <w:jc w:val="both"/>
              <w:rPr>
                <w:color w:val="000000"/>
                <w:kern w:val="0"/>
              </w:rPr>
            </w:pPr>
            <w:r>
              <w:rPr>
                <w:rFonts w:hint="eastAsia"/>
                <w:color w:val="000000"/>
                <w:kern w:val="0"/>
              </w:rPr>
              <w:t>付家庄海滨浴场</w:t>
            </w:r>
          </w:p>
        </w:tc>
        <w:tc>
          <w:tcPr>
            <w:tcW w:w="1980" w:type="dxa"/>
            <w:vAlign w:val="center"/>
          </w:tcPr>
          <w:p>
            <w:pPr>
              <w:pStyle w:val="86"/>
              <w:spacing w:line="240" w:lineRule="auto"/>
              <w:jc w:val="both"/>
              <w:rPr>
                <w:color w:val="000000"/>
                <w:kern w:val="0"/>
              </w:rPr>
            </w:pPr>
            <w:r>
              <w:rPr>
                <w:rFonts w:hint="eastAsia"/>
                <w:color w:val="000000"/>
                <w:kern w:val="0"/>
              </w:rPr>
              <w:t>付家庄周边</w:t>
            </w:r>
          </w:p>
        </w:tc>
        <w:tc>
          <w:tcPr>
            <w:tcW w:w="1440" w:type="dxa"/>
            <w:vAlign w:val="center"/>
          </w:tcPr>
          <w:p>
            <w:pPr>
              <w:pStyle w:val="86"/>
              <w:spacing w:line="240" w:lineRule="auto"/>
              <w:jc w:val="both"/>
              <w:rPr>
                <w:color w:val="000000"/>
              </w:rPr>
            </w:pPr>
            <w:r>
              <w:rPr>
                <w:rFonts w:hint="eastAsia"/>
                <w:color w:val="000000"/>
              </w:rPr>
              <w:t>旅游、养殖</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pStyle w:val="86"/>
              <w:spacing w:line="240" w:lineRule="auto"/>
              <w:rPr>
                <w:color w:val="000000"/>
              </w:rPr>
            </w:pPr>
            <w:r>
              <w:rPr>
                <w:rFonts w:hint="eastAsia"/>
                <w:color w:val="000000"/>
              </w:rPr>
              <w:t>11</w:t>
            </w:r>
          </w:p>
        </w:tc>
        <w:tc>
          <w:tcPr>
            <w:tcW w:w="2855" w:type="dxa"/>
            <w:vAlign w:val="center"/>
          </w:tcPr>
          <w:p>
            <w:pPr>
              <w:pStyle w:val="86"/>
              <w:spacing w:line="240" w:lineRule="auto"/>
              <w:jc w:val="both"/>
              <w:rPr>
                <w:color w:val="000000"/>
                <w:kern w:val="0"/>
              </w:rPr>
            </w:pPr>
            <w:r>
              <w:rPr>
                <w:rFonts w:hint="eastAsia"/>
                <w:color w:val="000000"/>
                <w:kern w:val="0"/>
              </w:rPr>
              <w:t>老虎滩旅游公园</w:t>
            </w:r>
          </w:p>
        </w:tc>
        <w:tc>
          <w:tcPr>
            <w:tcW w:w="1980" w:type="dxa"/>
            <w:vAlign w:val="center"/>
          </w:tcPr>
          <w:p>
            <w:pPr>
              <w:pStyle w:val="86"/>
              <w:spacing w:line="240" w:lineRule="auto"/>
              <w:jc w:val="both"/>
              <w:rPr>
                <w:color w:val="000000"/>
                <w:kern w:val="0"/>
              </w:rPr>
            </w:pPr>
            <w:r>
              <w:rPr>
                <w:rFonts w:hint="eastAsia"/>
                <w:color w:val="000000"/>
                <w:kern w:val="0"/>
              </w:rPr>
              <w:t>老虎滩周边</w:t>
            </w:r>
          </w:p>
        </w:tc>
        <w:tc>
          <w:tcPr>
            <w:tcW w:w="1440" w:type="dxa"/>
            <w:vAlign w:val="center"/>
          </w:tcPr>
          <w:p>
            <w:pPr>
              <w:pStyle w:val="86"/>
              <w:spacing w:line="240" w:lineRule="auto"/>
              <w:jc w:val="both"/>
              <w:rPr>
                <w:color w:val="000000"/>
              </w:rPr>
            </w:pPr>
            <w:r>
              <w:rPr>
                <w:rFonts w:hint="eastAsia"/>
                <w:color w:val="000000"/>
              </w:rPr>
              <w:t>旅游、养殖</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pStyle w:val="86"/>
              <w:spacing w:line="240" w:lineRule="auto"/>
              <w:rPr>
                <w:color w:val="000000"/>
              </w:rPr>
            </w:pPr>
            <w:r>
              <w:rPr>
                <w:rFonts w:hint="eastAsia"/>
                <w:color w:val="000000"/>
              </w:rPr>
              <w:t>12</w:t>
            </w:r>
          </w:p>
        </w:tc>
        <w:tc>
          <w:tcPr>
            <w:tcW w:w="2855" w:type="dxa"/>
            <w:vAlign w:val="center"/>
          </w:tcPr>
          <w:p>
            <w:pPr>
              <w:pStyle w:val="86"/>
              <w:spacing w:line="240" w:lineRule="auto"/>
              <w:jc w:val="both"/>
              <w:rPr>
                <w:color w:val="000000"/>
                <w:kern w:val="0"/>
              </w:rPr>
            </w:pPr>
            <w:r>
              <w:rPr>
                <w:rFonts w:hint="eastAsia"/>
                <w:color w:val="000000"/>
                <w:kern w:val="0"/>
              </w:rPr>
              <w:t>棒棰岛海滨</w:t>
            </w:r>
          </w:p>
        </w:tc>
        <w:tc>
          <w:tcPr>
            <w:tcW w:w="1980" w:type="dxa"/>
            <w:vAlign w:val="center"/>
          </w:tcPr>
          <w:p>
            <w:pPr>
              <w:pStyle w:val="86"/>
              <w:spacing w:line="240" w:lineRule="auto"/>
              <w:jc w:val="both"/>
              <w:rPr>
                <w:color w:val="000000"/>
                <w:kern w:val="0"/>
              </w:rPr>
            </w:pPr>
            <w:r>
              <w:rPr>
                <w:rFonts w:hint="eastAsia"/>
                <w:color w:val="000000"/>
                <w:kern w:val="0"/>
              </w:rPr>
              <w:t>棒棰岛国宾馆海滩</w:t>
            </w:r>
          </w:p>
        </w:tc>
        <w:tc>
          <w:tcPr>
            <w:tcW w:w="1440" w:type="dxa"/>
            <w:vAlign w:val="center"/>
          </w:tcPr>
          <w:p>
            <w:pPr>
              <w:pStyle w:val="86"/>
              <w:spacing w:line="240" w:lineRule="auto"/>
              <w:jc w:val="both"/>
              <w:rPr>
                <w:color w:val="000000"/>
              </w:rPr>
            </w:pPr>
            <w:r>
              <w:rPr>
                <w:rFonts w:hint="eastAsia"/>
                <w:color w:val="000000"/>
              </w:rPr>
              <w:t>旅游、养殖</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pStyle w:val="86"/>
              <w:spacing w:line="240" w:lineRule="auto"/>
              <w:rPr>
                <w:color w:val="000000"/>
              </w:rPr>
            </w:pPr>
            <w:r>
              <w:rPr>
                <w:rFonts w:hint="eastAsia"/>
                <w:color w:val="000000"/>
              </w:rPr>
              <w:t>13</w:t>
            </w:r>
          </w:p>
        </w:tc>
        <w:tc>
          <w:tcPr>
            <w:tcW w:w="2855" w:type="dxa"/>
            <w:vAlign w:val="center"/>
          </w:tcPr>
          <w:p>
            <w:pPr>
              <w:pStyle w:val="86"/>
              <w:spacing w:line="240" w:lineRule="auto"/>
              <w:jc w:val="both"/>
              <w:rPr>
                <w:color w:val="000000"/>
                <w:kern w:val="0"/>
              </w:rPr>
            </w:pPr>
            <w:r>
              <w:rPr>
                <w:rFonts w:hint="eastAsia"/>
                <w:color w:val="000000"/>
                <w:kern w:val="0"/>
              </w:rPr>
              <w:t>东海公园海滨浴场</w:t>
            </w:r>
          </w:p>
        </w:tc>
        <w:tc>
          <w:tcPr>
            <w:tcW w:w="1980" w:type="dxa"/>
            <w:vAlign w:val="center"/>
          </w:tcPr>
          <w:p>
            <w:pPr>
              <w:pStyle w:val="86"/>
              <w:spacing w:line="240" w:lineRule="auto"/>
              <w:jc w:val="both"/>
              <w:rPr>
                <w:color w:val="000000"/>
                <w:kern w:val="0"/>
              </w:rPr>
            </w:pPr>
            <w:r>
              <w:rPr>
                <w:rFonts w:hint="eastAsia"/>
                <w:color w:val="000000"/>
                <w:kern w:val="0"/>
              </w:rPr>
              <w:t>东海公园</w:t>
            </w:r>
          </w:p>
        </w:tc>
        <w:tc>
          <w:tcPr>
            <w:tcW w:w="1440" w:type="dxa"/>
            <w:vAlign w:val="center"/>
          </w:tcPr>
          <w:p>
            <w:pPr>
              <w:pStyle w:val="86"/>
              <w:spacing w:line="240" w:lineRule="auto"/>
              <w:jc w:val="both"/>
              <w:rPr>
                <w:color w:val="000000"/>
              </w:rPr>
            </w:pPr>
            <w:r>
              <w:rPr>
                <w:rFonts w:hint="eastAsia"/>
                <w:color w:val="000000"/>
              </w:rPr>
              <w:t>旅游</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pStyle w:val="86"/>
              <w:spacing w:line="240" w:lineRule="auto"/>
              <w:rPr>
                <w:color w:val="000000"/>
              </w:rPr>
            </w:pPr>
            <w:r>
              <w:rPr>
                <w:rFonts w:hint="eastAsia"/>
                <w:color w:val="000000"/>
              </w:rPr>
              <w:t>14</w:t>
            </w:r>
          </w:p>
        </w:tc>
        <w:tc>
          <w:tcPr>
            <w:tcW w:w="2855" w:type="dxa"/>
            <w:vAlign w:val="center"/>
          </w:tcPr>
          <w:p>
            <w:pPr>
              <w:pStyle w:val="86"/>
              <w:spacing w:line="240" w:lineRule="auto"/>
              <w:jc w:val="both"/>
              <w:rPr>
                <w:color w:val="000000"/>
              </w:rPr>
            </w:pPr>
            <w:r>
              <w:rPr>
                <w:color w:val="000000"/>
                <w:kern w:val="0"/>
              </w:rPr>
              <w:t>金石滩旅游度假区</w:t>
            </w:r>
          </w:p>
        </w:tc>
        <w:tc>
          <w:tcPr>
            <w:tcW w:w="1980" w:type="dxa"/>
            <w:vAlign w:val="center"/>
          </w:tcPr>
          <w:p>
            <w:pPr>
              <w:pStyle w:val="86"/>
              <w:spacing w:line="240" w:lineRule="auto"/>
              <w:jc w:val="both"/>
              <w:rPr>
                <w:color w:val="000000"/>
              </w:rPr>
            </w:pPr>
            <w:r>
              <w:rPr>
                <w:rFonts w:hint="eastAsia"/>
                <w:color w:val="000000"/>
                <w:kern w:val="0"/>
              </w:rPr>
              <w:t>小瑶湾、</w:t>
            </w:r>
            <w:r>
              <w:rPr>
                <w:color w:val="000000"/>
                <w:kern w:val="0"/>
              </w:rPr>
              <w:t>金石滩</w:t>
            </w:r>
          </w:p>
        </w:tc>
        <w:tc>
          <w:tcPr>
            <w:tcW w:w="1440" w:type="dxa"/>
            <w:vAlign w:val="center"/>
          </w:tcPr>
          <w:p>
            <w:pPr>
              <w:pStyle w:val="86"/>
              <w:spacing w:line="240" w:lineRule="auto"/>
              <w:jc w:val="both"/>
              <w:rPr>
                <w:color w:val="000000"/>
              </w:rPr>
            </w:pPr>
            <w:r>
              <w:rPr>
                <w:rFonts w:hint="eastAsia"/>
                <w:color w:val="000000"/>
              </w:rPr>
              <w:t>旅游养殖</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rFonts w:hint="eastAsia"/>
                <w:color w:val="000000"/>
              </w:rPr>
              <w:t>15</w:t>
            </w:r>
          </w:p>
        </w:tc>
        <w:tc>
          <w:tcPr>
            <w:tcW w:w="2855" w:type="dxa"/>
            <w:vAlign w:val="center"/>
          </w:tcPr>
          <w:p>
            <w:pPr>
              <w:pStyle w:val="86"/>
              <w:spacing w:line="240" w:lineRule="auto"/>
              <w:jc w:val="both"/>
              <w:rPr>
                <w:color w:val="000000"/>
              </w:rPr>
            </w:pPr>
            <w:r>
              <w:rPr>
                <w:color w:val="000000"/>
                <w:kern w:val="0"/>
              </w:rPr>
              <w:t>大孤山半岛</w:t>
            </w:r>
            <w:r>
              <w:rPr>
                <w:rFonts w:hint="eastAsia"/>
                <w:color w:val="000000"/>
              </w:rPr>
              <w:t>养殖区</w:t>
            </w:r>
          </w:p>
        </w:tc>
        <w:tc>
          <w:tcPr>
            <w:tcW w:w="1980" w:type="dxa"/>
            <w:vAlign w:val="center"/>
          </w:tcPr>
          <w:p>
            <w:pPr>
              <w:pStyle w:val="86"/>
              <w:spacing w:line="240" w:lineRule="auto"/>
              <w:jc w:val="both"/>
              <w:rPr>
                <w:color w:val="000000"/>
              </w:rPr>
            </w:pPr>
            <w:r>
              <w:rPr>
                <w:color w:val="000000"/>
                <w:kern w:val="0"/>
              </w:rPr>
              <w:t>大孤山半岛</w:t>
            </w:r>
          </w:p>
        </w:tc>
        <w:tc>
          <w:tcPr>
            <w:tcW w:w="1440" w:type="dxa"/>
            <w:vAlign w:val="center"/>
          </w:tcPr>
          <w:p>
            <w:pPr>
              <w:pStyle w:val="86"/>
              <w:spacing w:line="240" w:lineRule="auto"/>
              <w:jc w:val="both"/>
              <w:rPr>
                <w:color w:val="000000"/>
              </w:rPr>
            </w:pPr>
            <w:r>
              <w:rPr>
                <w:rFonts w:hint="eastAsia"/>
                <w:color w:val="000000"/>
              </w:rPr>
              <w:t>养殖旅游</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color w:val="000000"/>
              </w:rPr>
              <w:t>1</w:t>
            </w:r>
            <w:r>
              <w:rPr>
                <w:rFonts w:hint="eastAsia"/>
                <w:color w:val="000000"/>
              </w:rPr>
              <w:t>6</w:t>
            </w:r>
          </w:p>
        </w:tc>
        <w:tc>
          <w:tcPr>
            <w:tcW w:w="2855" w:type="dxa"/>
            <w:vAlign w:val="center"/>
          </w:tcPr>
          <w:p>
            <w:pPr>
              <w:pStyle w:val="86"/>
              <w:spacing w:line="240" w:lineRule="auto"/>
              <w:jc w:val="both"/>
              <w:rPr>
                <w:color w:val="000000"/>
              </w:rPr>
            </w:pPr>
            <w:r>
              <w:rPr>
                <w:color w:val="000000"/>
                <w:kern w:val="0"/>
              </w:rPr>
              <w:t>凌水河口西部</w:t>
            </w:r>
            <w:r>
              <w:rPr>
                <w:rFonts w:hint="eastAsia"/>
                <w:color w:val="000000"/>
              </w:rPr>
              <w:t>养殖区</w:t>
            </w:r>
          </w:p>
        </w:tc>
        <w:tc>
          <w:tcPr>
            <w:tcW w:w="1980" w:type="dxa"/>
            <w:vAlign w:val="center"/>
          </w:tcPr>
          <w:p>
            <w:pPr>
              <w:pStyle w:val="86"/>
              <w:spacing w:line="240" w:lineRule="auto"/>
              <w:jc w:val="both"/>
              <w:rPr>
                <w:color w:val="000000"/>
              </w:rPr>
            </w:pPr>
            <w:r>
              <w:rPr>
                <w:color w:val="000000"/>
                <w:kern w:val="0"/>
              </w:rPr>
              <w:t>凌水河口西部</w:t>
            </w:r>
          </w:p>
        </w:tc>
        <w:tc>
          <w:tcPr>
            <w:tcW w:w="1440" w:type="dxa"/>
            <w:vAlign w:val="center"/>
          </w:tcPr>
          <w:p>
            <w:pPr>
              <w:pStyle w:val="86"/>
              <w:spacing w:line="240" w:lineRule="auto"/>
              <w:jc w:val="both"/>
              <w:rPr>
                <w:color w:val="000000"/>
              </w:rPr>
            </w:pPr>
            <w:r>
              <w:rPr>
                <w:rFonts w:hint="eastAsia"/>
                <w:color w:val="000000"/>
              </w:rPr>
              <w:t>养殖旅游</w:t>
            </w:r>
            <w:r>
              <w:rPr>
                <w:color w:val="000000"/>
                <w:szCs w:val="21"/>
              </w:rPr>
              <w:t>*</w:t>
            </w:r>
          </w:p>
        </w:tc>
        <w:tc>
          <w:tcPr>
            <w:tcW w:w="1434" w:type="dxa"/>
            <w:vMerge w:val="restart"/>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color w:val="000000"/>
              </w:rPr>
              <w:t>1</w:t>
            </w:r>
            <w:r>
              <w:rPr>
                <w:rFonts w:hint="eastAsia"/>
                <w:color w:val="000000"/>
              </w:rPr>
              <w:t>7</w:t>
            </w:r>
          </w:p>
        </w:tc>
        <w:tc>
          <w:tcPr>
            <w:tcW w:w="2855" w:type="dxa"/>
            <w:vAlign w:val="center"/>
          </w:tcPr>
          <w:p>
            <w:pPr>
              <w:rPr>
                <w:color w:val="000000"/>
                <w:kern w:val="0"/>
              </w:rPr>
            </w:pPr>
            <w:r>
              <w:rPr>
                <w:color w:val="000000"/>
                <w:kern w:val="0"/>
              </w:rPr>
              <w:t>老偏岛至玉皇顶海滨地貌海洋保护区。</w:t>
            </w:r>
          </w:p>
        </w:tc>
        <w:tc>
          <w:tcPr>
            <w:tcW w:w="1980" w:type="dxa"/>
            <w:vAlign w:val="center"/>
          </w:tcPr>
          <w:p>
            <w:pPr>
              <w:pStyle w:val="86"/>
              <w:spacing w:line="240" w:lineRule="auto"/>
              <w:jc w:val="both"/>
              <w:rPr>
                <w:color w:val="000000"/>
              </w:rPr>
            </w:pPr>
            <w:r>
              <w:rPr>
                <w:color w:val="000000"/>
                <w:kern w:val="0"/>
              </w:rPr>
              <w:t>老偏岛至玉皇</w:t>
            </w:r>
          </w:p>
        </w:tc>
        <w:tc>
          <w:tcPr>
            <w:tcW w:w="1440" w:type="dxa"/>
            <w:vAlign w:val="center"/>
          </w:tcPr>
          <w:p>
            <w:pPr>
              <w:pStyle w:val="86"/>
              <w:spacing w:line="240" w:lineRule="auto"/>
              <w:jc w:val="both"/>
              <w:rPr>
                <w:color w:val="000000"/>
              </w:rPr>
            </w:pPr>
            <w:r>
              <w:rPr>
                <w:color w:val="000000"/>
              </w:rPr>
              <w:t>海岛旅游区</w:t>
            </w:r>
            <w:r>
              <w:rPr>
                <w:color w:val="000000"/>
                <w:szCs w:val="21"/>
              </w:rPr>
              <w:t>*</w:t>
            </w:r>
          </w:p>
        </w:tc>
        <w:tc>
          <w:tcPr>
            <w:tcW w:w="1434" w:type="dxa"/>
            <w:vMerge w:val="continue"/>
            <w:vAlign w:val="center"/>
          </w:tcPr>
          <w:p>
            <w:pPr>
              <w:pStyle w:val="86"/>
              <w:spacing w:line="240" w:lineRule="auto"/>
              <w:jc w:val="both"/>
              <w:rPr>
                <w:color w:val="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color w:val="000000"/>
              </w:rPr>
              <w:t>1</w:t>
            </w:r>
            <w:r>
              <w:rPr>
                <w:rFonts w:hint="eastAsia"/>
                <w:color w:val="000000"/>
              </w:rPr>
              <w:t>8</w:t>
            </w:r>
          </w:p>
        </w:tc>
        <w:tc>
          <w:tcPr>
            <w:tcW w:w="2855" w:type="dxa"/>
            <w:vAlign w:val="center"/>
          </w:tcPr>
          <w:p>
            <w:pPr>
              <w:rPr>
                <w:color w:val="000000"/>
                <w:kern w:val="0"/>
              </w:rPr>
            </w:pPr>
            <w:r>
              <w:rPr>
                <w:color w:val="000000"/>
                <w:kern w:val="0"/>
              </w:rPr>
              <w:t>大连城山头海滨地貌海洋保护区。</w:t>
            </w:r>
          </w:p>
          <w:p>
            <w:pPr>
              <w:pStyle w:val="86"/>
              <w:spacing w:line="240" w:lineRule="auto"/>
              <w:jc w:val="both"/>
              <w:rPr>
                <w:color w:val="000000"/>
              </w:rPr>
            </w:pPr>
          </w:p>
        </w:tc>
        <w:tc>
          <w:tcPr>
            <w:tcW w:w="1980" w:type="dxa"/>
            <w:vAlign w:val="center"/>
          </w:tcPr>
          <w:p>
            <w:pPr>
              <w:pStyle w:val="86"/>
              <w:spacing w:line="240" w:lineRule="auto"/>
              <w:jc w:val="both"/>
              <w:rPr>
                <w:color w:val="000000"/>
              </w:rPr>
            </w:pPr>
            <w:r>
              <w:rPr>
                <w:color w:val="000000"/>
                <w:kern w:val="0"/>
              </w:rPr>
              <w:t>大连城山头</w:t>
            </w:r>
          </w:p>
        </w:tc>
        <w:tc>
          <w:tcPr>
            <w:tcW w:w="1440" w:type="dxa"/>
            <w:vAlign w:val="center"/>
          </w:tcPr>
          <w:p>
            <w:pPr>
              <w:pStyle w:val="86"/>
              <w:spacing w:line="240" w:lineRule="auto"/>
              <w:jc w:val="both"/>
              <w:rPr>
                <w:color w:val="000000"/>
              </w:rPr>
            </w:pPr>
            <w:r>
              <w:rPr>
                <w:color w:val="000000"/>
              </w:rPr>
              <w:t>海岛旅游区</w:t>
            </w:r>
            <w:r>
              <w:rPr>
                <w:color w:val="000000"/>
                <w:szCs w:val="21"/>
              </w:rPr>
              <w:t>*</w:t>
            </w:r>
          </w:p>
        </w:tc>
        <w:tc>
          <w:tcPr>
            <w:tcW w:w="1434" w:type="dxa"/>
            <w:vMerge w:val="continue"/>
            <w:vAlign w:val="center"/>
          </w:tcPr>
          <w:p>
            <w:pPr>
              <w:pStyle w:val="86"/>
              <w:spacing w:line="240" w:lineRule="auto"/>
              <w:jc w:val="both"/>
              <w:rPr>
                <w:color w:val="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color w:val="000000"/>
              </w:rPr>
              <w:t>1</w:t>
            </w:r>
            <w:r>
              <w:rPr>
                <w:rFonts w:hint="eastAsia"/>
                <w:color w:val="000000"/>
              </w:rPr>
              <w:t>9</w:t>
            </w:r>
          </w:p>
        </w:tc>
        <w:tc>
          <w:tcPr>
            <w:tcW w:w="2855" w:type="dxa"/>
            <w:vAlign w:val="center"/>
          </w:tcPr>
          <w:p>
            <w:pPr>
              <w:pStyle w:val="86"/>
              <w:spacing w:line="240" w:lineRule="auto"/>
              <w:jc w:val="both"/>
              <w:rPr>
                <w:color w:val="000000"/>
              </w:rPr>
            </w:pPr>
            <w:r>
              <w:rPr>
                <w:color w:val="000000"/>
                <w:kern w:val="0"/>
              </w:rPr>
              <w:t>青堆子湾</w:t>
            </w:r>
            <w:r>
              <w:rPr>
                <w:rFonts w:hint="eastAsia"/>
                <w:color w:val="000000"/>
              </w:rPr>
              <w:t>养殖区</w:t>
            </w:r>
          </w:p>
        </w:tc>
        <w:tc>
          <w:tcPr>
            <w:tcW w:w="1980" w:type="dxa"/>
            <w:vAlign w:val="center"/>
          </w:tcPr>
          <w:p>
            <w:pPr>
              <w:pStyle w:val="86"/>
              <w:spacing w:line="240" w:lineRule="auto"/>
              <w:jc w:val="both"/>
              <w:rPr>
                <w:color w:val="000000"/>
              </w:rPr>
            </w:pPr>
            <w:r>
              <w:rPr>
                <w:color w:val="000000"/>
                <w:kern w:val="0"/>
              </w:rPr>
              <w:t>青堆子湾</w:t>
            </w:r>
          </w:p>
        </w:tc>
        <w:tc>
          <w:tcPr>
            <w:tcW w:w="1440" w:type="dxa"/>
            <w:vAlign w:val="center"/>
          </w:tcPr>
          <w:p>
            <w:pPr>
              <w:pStyle w:val="86"/>
              <w:spacing w:line="240" w:lineRule="auto"/>
              <w:jc w:val="both"/>
              <w:rPr>
                <w:color w:val="000000"/>
              </w:rPr>
            </w:pPr>
            <w:r>
              <w:rPr>
                <w:rFonts w:hint="eastAsia"/>
                <w:color w:val="000000"/>
              </w:rPr>
              <w:t>养殖区</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rFonts w:hint="eastAsia"/>
                <w:color w:val="000000"/>
              </w:rPr>
              <w:t>20</w:t>
            </w:r>
          </w:p>
        </w:tc>
        <w:tc>
          <w:tcPr>
            <w:tcW w:w="2855" w:type="dxa"/>
            <w:vAlign w:val="center"/>
          </w:tcPr>
          <w:p>
            <w:pPr>
              <w:pStyle w:val="11"/>
              <w:ind w:firstLine="560"/>
              <w:rPr>
                <w:color w:val="000000"/>
              </w:rPr>
            </w:pPr>
            <w:r>
              <w:rPr>
                <w:color w:val="000000"/>
                <w:kern w:val="0"/>
              </w:rPr>
              <w:t>庄河人工增殖放流区</w:t>
            </w:r>
          </w:p>
        </w:tc>
        <w:tc>
          <w:tcPr>
            <w:tcW w:w="1980" w:type="dxa"/>
            <w:vAlign w:val="center"/>
          </w:tcPr>
          <w:p>
            <w:pPr>
              <w:pStyle w:val="86"/>
              <w:spacing w:line="240" w:lineRule="auto"/>
              <w:jc w:val="both"/>
              <w:rPr>
                <w:color w:val="000000"/>
              </w:rPr>
            </w:pPr>
            <w:r>
              <w:rPr>
                <w:color w:val="000000"/>
                <w:kern w:val="0"/>
              </w:rPr>
              <w:t>庄河</w:t>
            </w:r>
            <w:r>
              <w:rPr>
                <w:rFonts w:hint="eastAsia"/>
                <w:color w:val="000000"/>
              </w:rPr>
              <w:t>湾</w:t>
            </w:r>
          </w:p>
        </w:tc>
        <w:tc>
          <w:tcPr>
            <w:tcW w:w="1440" w:type="dxa"/>
            <w:vAlign w:val="center"/>
          </w:tcPr>
          <w:p>
            <w:pPr>
              <w:pStyle w:val="86"/>
              <w:spacing w:line="240" w:lineRule="auto"/>
              <w:jc w:val="both"/>
              <w:rPr>
                <w:color w:val="000000"/>
              </w:rPr>
            </w:pPr>
            <w:r>
              <w:rPr>
                <w:rFonts w:hint="eastAsia"/>
                <w:color w:val="000000"/>
              </w:rPr>
              <w:t>养殖区</w:t>
            </w:r>
            <w:r>
              <w:rPr>
                <w:color w:val="000000"/>
                <w:szCs w:val="21"/>
              </w:rPr>
              <w:t>*</w:t>
            </w:r>
          </w:p>
        </w:tc>
        <w:tc>
          <w:tcPr>
            <w:tcW w:w="1434" w:type="dxa"/>
            <w:vMerge w:val="restart"/>
            <w:vAlign w:val="center"/>
          </w:tcPr>
          <w:p>
            <w:pPr>
              <w:pStyle w:val="86"/>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rFonts w:hint="eastAsia"/>
                <w:color w:val="000000"/>
              </w:rPr>
              <w:t>21</w:t>
            </w:r>
          </w:p>
        </w:tc>
        <w:tc>
          <w:tcPr>
            <w:tcW w:w="2855" w:type="dxa"/>
            <w:vAlign w:val="center"/>
          </w:tcPr>
          <w:p>
            <w:pPr>
              <w:pStyle w:val="11"/>
              <w:ind w:firstLine="560"/>
              <w:rPr>
                <w:color w:val="000000"/>
              </w:rPr>
            </w:pPr>
            <w:r>
              <w:rPr>
                <w:color w:val="000000"/>
                <w:kern w:val="0"/>
              </w:rPr>
              <w:t>海洋岛为养殖、捕捞和旅游区</w:t>
            </w:r>
          </w:p>
        </w:tc>
        <w:tc>
          <w:tcPr>
            <w:tcW w:w="1980" w:type="dxa"/>
            <w:vAlign w:val="center"/>
          </w:tcPr>
          <w:p>
            <w:pPr>
              <w:pStyle w:val="86"/>
              <w:spacing w:line="240" w:lineRule="auto"/>
              <w:jc w:val="both"/>
              <w:rPr>
                <w:color w:val="000000"/>
              </w:rPr>
            </w:pPr>
            <w:r>
              <w:rPr>
                <w:color w:val="000000"/>
                <w:kern w:val="0"/>
              </w:rPr>
              <w:t>海洋岛</w:t>
            </w:r>
          </w:p>
        </w:tc>
        <w:tc>
          <w:tcPr>
            <w:tcW w:w="1440" w:type="dxa"/>
            <w:vAlign w:val="center"/>
          </w:tcPr>
          <w:p>
            <w:pPr>
              <w:pStyle w:val="86"/>
              <w:spacing w:line="240" w:lineRule="auto"/>
              <w:jc w:val="both"/>
              <w:rPr>
                <w:color w:val="000000"/>
              </w:rPr>
            </w:pPr>
            <w:r>
              <w:rPr>
                <w:rFonts w:hint="eastAsia"/>
                <w:color w:val="000000"/>
              </w:rPr>
              <w:t>养殖旅游野生鱼类保护</w:t>
            </w:r>
          </w:p>
        </w:tc>
        <w:tc>
          <w:tcPr>
            <w:tcW w:w="1434" w:type="dxa"/>
            <w:vMerge w:val="continue"/>
            <w:vAlign w:val="center"/>
          </w:tcPr>
          <w:p>
            <w:pPr>
              <w:pStyle w:val="86"/>
              <w:jc w:val="both"/>
              <w:rPr>
                <w:color w:val="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rFonts w:hint="eastAsia"/>
                <w:color w:val="000000"/>
              </w:rPr>
              <w:t>22</w:t>
            </w:r>
          </w:p>
        </w:tc>
        <w:tc>
          <w:tcPr>
            <w:tcW w:w="2855" w:type="dxa"/>
            <w:vAlign w:val="center"/>
          </w:tcPr>
          <w:p>
            <w:pPr>
              <w:pStyle w:val="11"/>
              <w:ind w:firstLine="560"/>
              <w:rPr>
                <w:color w:val="000000"/>
                <w:kern w:val="0"/>
              </w:rPr>
            </w:pPr>
            <w:r>
              <w:rPr>
                <w:color w:val="000000"/>
                <w:kern w:val="0"/>
              </w:rPr>
              <w:t>獐子岛养殖捕捞旅游区</w:t>
            </w:r>
          </w:p>
        </w:tc>
        <w:tc>
          <w:tcPr>
            <w:tcW w:w="1980" w:type="dxa"/>
            <w:vAlign w:val="center"/>
          </w:tcPr>
          <w:p>
            <w:pPr>
              <w:pStyle w:val="86"/>
              <w:spacing w:line="240" w:lineRule="auto"/>
              <w:jc w:val="both"/>
              <w:rPr>
                <w:color w:val="000000"/>
              </w:rPr>
            </w:pPr>
            <w:r>
              <w:rPr>
                <w:color w:val="000000"/>
                <w:kern w:val="0"/>
              </w:rPr>
              <w:t>獐子岛</w:t>
            </w:r>
          </w:p>
        </w:tc>
        <w:tc>
          <w:tcPr>
            <w:tcW w:w="1440" w:type="dxa"/>
            <w:vAlign w:val="center"/>
          </w:tcPr>
          <w:p>
            <w:pPr>
              <w:pStyle w:val="86"/>
              <w:spacing w:line="240" w:lineRule="auto"/>
              <w:jc w:val="both"/>
              <w:rPr>
                <w:color w:val="000000"/>
              </w:rPr>
            </w:pPr>
            <w:r>
              <w:rPr>
                <w:rFonts w:hint="eastAsia"/>
                <w:color w:val="000000"/>
              </w:rPr>
              <w:t>养殖旅游野生鱼类保护</w:t>
            </w:r>
            <w:r>
              <w:rPr>
                <w:color w:val="000000"/>
                <w:szCs w:val="21"/>
              </w:rPr>
              <w:t>*</w:t>
            </w:r>
          </w:p>
        </w:tc>
        <w:tc>
          <w:tcPr>
            <w:tcW w:w="1434" w:type="dxa"/>
            <w:vMerge w:val="continue"/>
            <w:vAlign w:val="center"/>
          </w:tcPr>
          <w:p>
            <w:pPr>
              <w:pStyle w:val="86"/>
              <w:jc w:val="both"/>
              <w:rPr>
                <w:color w:val="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rFonts w:hint="eastAsia"/>
                <w:color w:val="000000"/>
              </w:rPr>
              <w:t>23</w:t>
            </w:r>
          </w:p>
        </w:tc>
        <w:tc>
          <w:tcPr>
            <w:tcW w:w="2855" w:type="dxa"/>
            <w:vAlign w:val="center"/>
          </w:tcPr>
          <w:p>
            <w:pPr>
              <w:pStyle w:val="11"/>
              <w:ind w:firstLine="560"/>
              <w:rPr>
                <w:color w:val="000000"/>
              </w:rPr>
            </w:pPr>
            <w:r>
              <w:rPr>
                <w:color w:val="000000"/>
                <w:kern w:val="0"/>
              </w:rPr>
              <w:t>大长山岛养殖、旅游区</w:t>
            </w:r>
          </w:p>
        </w:tc>
        <w:tc>
          <w:tcPr>
            <w:tcW w:w="1980" w:type="dxa"/>
            <w:vAlign w:val="center"/>
          </w:tcPr>
          <w:p>
            <w:pPr>
              <w:pStyle w:val="86"/>
              <w:spacing w:line="240" w:lineRule="auto"/>
              <w:jc w:val="both"/>
              <w:rPr>
                <w:color w:val="000000"/>
              </w:rPr>
            </w:pPr>
            <w:r>
              <w:rPr>
                <w:color w:val="000000"/>
                <w:kern w:val="0"/>
              </w:rPr>
              <w:t>大长山岛</w:t>
            </w:r>
          </w:p>
        </w:tc>
        <w:tc>
          <w:tcPr>
            <w:tcW w:w="1440" w:type="dxa"/>
            <w:vAlign w:val="center"/>
          </w:tcPr>
          <w:p>
            <w:pPr>
              <w:pStyle w:val="86"/>
              <w:spacing w:line="240" w:lineRule="auto"/>
              <w:jc w:val="both"/>
              <w:rPr>
                <w:color w:val="000000"/>
              </w:rPr>
            </w:pPr>
            <w:r>
              <w:rPr>
                <w:rFonts w:hint="eastAsia"/>
                <w:color w:val="000000"/>
              </w:rPr>
              <w:t>养殖旅游野生鱼类保护</w:t>
            </w:r>
            <w:r>
              <w:rPr>
                <w:color w:val="000000"/>
                <w:szCs w:val="21"/>
              </w:rPr>
              <w:t>*</w:t>
            </w:r>
          </w:p>
        </w:tc>
        <w:tc>
          <w:tcPr>
            <w:tcW w:w="1434" w:type="dxa"/>
            <w:vMerge w:val="continue"/>
            <w:vAlign w:val="center"/>
          </w:tcPr>
          <w:p>
            <w:pPr>
              <w:pStyle w:val="86"/>
              <w:spacing w:line="240" w:lineRule="auto"/>
              <w:jc w:val="both"/>
              <w:rPr>
                <w:color w:val="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rFonts w:hint="eastAsia"/>
                <w:color w:val="000000"/>
              </w:rPr>
              <w:t>24</w:t>
            </w:r>
          </w:p>
        </w:tc>
        <w:tc>
          <w:tcPr>
            <w:tcW w:w="2855" w:type="dxa"/>
            <w:vAlign w:val="center"/>
          </w:tcPr>
          <w:p>
            <w:pPr>
              <w:pStyle w:val="11"/>
              <w:ind w:firstLine="560"/>
              <w:rPr>
                <w:color w:val="000000"/>
                <w:kern w:val="0"/>
              </w:rPr>
            </w:pPr>
            <w:r>
              <w:rPr>
                <w:color w:val="000000"/>
                <w:kern w:val="0"/>
              </w:rPr>
              <w:t>小长山岛养殖、旅游</w:t>
            </w:r>
            <w:r>
              <w:rPr>
                <w:rFonts w:hint="eastAsia"/>
                <w:color w:val="000000"/>
                <w:kern w:val="0"/>
              </w:rPr>
              <w:t>区</w:t>
            </w:r>
          </w:p>
        </w:tc>
        <w:tc>
          <w:tcPr>
            <w:tcW w:w="1980" w:type="dxa"/>
            <w:vAlign w:val="center"/>
          </w:tcPr>
          <w:p>
            <w:pPr>
              <w:pStyle w:val="86"/>
              <w:spacing w:line="240" w:lineRule="auto"/>
              <w:jc w:val="both"/>
              <w:rPr>
                <w:color w:val="000000"/>
              </w:rPr>
            </w:pPr>
            <w:r>
              <w:rPr>
                <w:color w:val="000000"/>
                <w:kern w:val="0"/>
              </w:rPr>
              <w:t>小长山岛</w:t>
            </w:r>
          </w:p>
        </w:tc>
        <w:tc>
          <w:tcPr>
            <w:tcW w:w="1440" w:type="dxa"/>
            <w:vAlign w:val="center"/>
          </w:tcPr>
          <w:p>
            <w:pPr>
              <w:pStyle w:val="86"/>
              <w:spacing w:line="240" w:lineRule="auto"/>
              <w:jc w:val="both"/>
              <w:rPr>
                <w:color w:val="000000"/>
              </w:rPr>
            </w:pPr>
            <w:r>
              <w:rPr>
                <w:rFonts w:hint="eastAsia"/>
                <w:color w:val="000000"/>
              </w:rPr>
              <w:t>养殖旅游野生鱼类保护</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rFonts w:hint="eastAsia"/>
                <w:color w:val="000000"/>
              </w:rPr>
              <w:t>25</w:t>
            </w:r>
          </w:p>
        </w:tc>
        <w:tc>
          <w:tcPr>
            <w:tcW w:w="2855" w:type="dxa"/>
            <w:vAlign w:val="center"/>
          </w:tcPr>
          <w:p>
            <w:pPr>
              <w:pStyle w:val="11"/>
              <w:ind w:firstLine="560"/>
              <w:rPr>
                <w:color w:val="000000"/>
                <w:kern w:val="0"/>
              </w:rPr>
            </w:pPr>
            <w:r>
              <w:rPr>
                <w:color w:val="000000"/>
                <w:kern w:val="0"/>
              </w:rPr>
              <w:t>广鹿岛养殖、旅游区</w:t>
            </w:r>
          </w:p>
        </w:tc>
        <w:tc>
          <w:tcPr>
            <w:tcW w:w="1980" w:type="dxa"/>
            <w:vAlign w:val="center"/>
          </w:tcPr>
          <w:p>
            <w:pPr>
              <w:pStyle w:val="86"/>
              <w:spacing w:line="240" w:lineRule="auto"/>
              <w:jc w:val="both"/>
              <w:rPr>
                <w:color w:val="000000"/>
              </w:rPr>
            </w:pPr>
            <w:r>
              <w:rPr>
                <w:color w:val="000000"/>
                <w:kern w:val="0"/>
              </w:rPr>
              <w:t>广鹿岛</w:t>
            </w:r>
          </w:p>
        </w:tc>
        <w:tc>
          <w:tcPr>
            <w:tcW w:w="1440" w:type="dxa"/>
            <w:vAlign w:val="center"/>
          </w:tcPr>
          <w:p>
            <w:pPr>
              <w:pStyle w:val="86"/>
              <w:spacing w:line="240" w:lineRule="auto"/>
              <w:jc w:val="both"/>
              <w:rPr>
                <w:color w:val="000000"/>
              </w:rPr>
            </w:pPr>
            <w:r>
              <w:rPr>
                <w:rFonts w:hint="eastAsia"/>
                <w:color w:val="000000"/>
              </w:rPr>
              <w:t>养殖旅游野生鱼类保护</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rFonts w:hint="eastAsia"/>
                <w:color w:val="000000"/>
              </w:rPr>
              <w:t>26</w:t>
            </w:r>
          </w:p>
        </w:tc>
        <w:tc>
          <w:tcPr>
            <w:tcW w:w="2855" w:type="dxa"/>
            <w:vAlign w:val="center"/>
          </w:tcPr>
          <w:p>
            <w:pPr>
              <w:pStyle w:val="11"/>
              <w:ind w:firstLine="560"/>
              <w:rPr>
                <w:color w:val="000000"/>
                <w:kern w:val="0"/>
              </w:rPr>
            </w:pPr>
            <w:r>
              <w:rPr>
                <w:color w:val="000000"/>
                <w:kern w:val="0"/>
              </w:rPr>
              <w:t>王家岛旅游、养殖</w:t>
            </w:r>
            <w:r>
              <w:rPr>
                <w:rFonts w:hint="eastAsia"/>
                <w:color w:val="000000"/>
                <w:kern w:val="0"/>
              </w:rPr>
              <w:t>区</w:t>
            </w:r>
          </w:p>
        </w:tc>
        <w:tc>
          <w:tcPr>
            <w:tcW w:w="1980" w:type="dxa"/>
            <w:vAlign w:val="center"/>
          </w:tcPr>
          <w:p>
            <w:pPr>
              <w:pStyle w:val="86"/>
              <w:spacing w:line="240" w:lineRule="auto"/>
              <w:jc w:val="both"/>
              <w:rPr>
                <w:color w:val="000000"/>
              </w:rPr>
            </w:pPr>
            <w:r>
              <w:rPr>
                <w:color w:val="000000"/>
                <w:kern w:val="0"/>
              </w:rPr>
              <w:t>王家岛</w:t>
            </w:r>
          </w:p>
        </w:tc>
        <w:tc>
          <w:tcPr>
            <w:tcW w:w="1440" w:type="dxa"/>
            <w:vAlign w:val="center"/>
          </w:tcPr>
          <w:p>
            <w:pPr>
              <w:pStyle w:val="86"/>
              <w:spacing w:line="240" w:lineRule="auto"/>
              <w:jc w:val="both"/>
              <w:rPr>
                <w:color w:val="000000"/>
              </w:rPr>
            </w:pPr>
            <w:r>
              <w:rPr>
                <w:rFonts w:hint="eastAsia"/>
                <w:color w:val="000000"/>
              </w:rPr>
              <w:t>养殖旅游野生鱼类保护</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rFonts w:hint="eastAsia"/>
                <w:color w:val="000000"/>
              </w:rPr>
              <w:t>27</w:t>
            </w:r>
          </w:p>
        </w:tc>
        <w:tc>
          <w:tcPr>
            <w:tcW w:w="2855" w:type="dxa"/>
            <w:vAlign w:val="center"/>
          </w:tcPr>
          <w:p>
            <w:pPr>
              <w:pStyle w:val="11"/>
              <w:ind w:firstLine="560"/>
              <w:rPr>
                <w:color w:val="000000"/>
                <w:kern w:val="0"/>
              </w:rPr>
            </w:pPr>
            <w:r>
              <w:rPr>
                <w:color w:val="000000"/>
                <w:kern w:val="0"/>
              </w:rPr>
              <w:t>石城岛旅游、养殖</w:t>
            </w:r>
            <w:r>
              <w:rPr>
                <w:rFonts w:hint="eastAsia"/>
                <w:color w:val="000000"/>
                <w:kern w:val="0"/>
              </w:rPr>
              <w:t>区</w:t>
            </w:r>
          </w:p>
        </w:tc>
        <w:tc>
          <w:tcPr>
            <w:tcW w:w="1980" w:type="dxa"/>
            <w:vAlign w:val="center"/>
          </w:tcPr>
          <w:p>
            <w:pPr>
              <w:pStyle w:val="86"/>
              <w:spacing w:line="240" w:lineRule="auto"/>
              <w:jc w:val="both"/>
              <w:rPr>
                <w:color w:val="000000"/>
              </w:rPr>
            </w:pPr>
            <w:r>
              <w:rPr>
                <w:color w:val="000000"/>
                <w:kern w:val="0"/>
              </w:rPr>
              <w:t>石城岛</w:t>
            </w:r>
          </w:p>
        </w:tc>
        <w:tc>
          <w:tcPr>
            <w:tcW w:w="1440" w:type="dxa"/>
            <w:vAlign w:val="center"/>
          </w:tcPr>
          <w:p>
            <w:pPr>
              <w:pStyle w:val="86"/>
              <w:spacing w:line="240" w:lineRule="auto"/>
              <w:jc w:val="both"/>
              <w:rPr>
                <w:color w:val="000000"/>
              </w:rPr>
            </w:pPr>
            <w:r>
              <w:rPr>
                <w:rFonts w:hint="eastAsia"/>
                <w:color w:val="000000"/>
              </w:rPr>
              <w:t>养殖旅游野生鱼类保护</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5" w:type="dxa"/>
            <w:vAlign w:val="center"/>
          </w:tcPr>
          <w:p>
            <w:pPr>
              <w:pStyle w:val="86"/>
              <w:spacing w:line="240" w:lineRule="auto"/>
              <w:rPr>
                <w:color w:val="000000"/>
              </w:rPr>
            </w:pPr>
            <w:r>
              <w:rPr>
                <w:rFonts w:hint="eastAsia"/>
                <w:color w:val="000000"/>
              </w:rPr>
              <w:t>28</w:t>
            </w:r>
          </w:p>
        </w:tc>
        <w:tc>
          <w:tcPr>
            <w:tcW w:w="2855" w:type="dxa"/>
            <w:vAlign w:val="center"/>
          </w:tcPr>
          <w:p>
            <w:pPr>
              <w:pStyle w:val="11"/>
              <w:ind w:firstLine="560"/>
              <w:rPr>
                <w:color w:val="000000"/>
                <w:kern w:val="0"/>
              </w:rPr>
            </w:pPr>
            <w:r>
              <w:rPr>
                <w:color w:val="000000"/>
                <w:kern w:val="0"/>
              </w:rPr>
              <w:t>海王九岛自然保护区</w:t>
            </w:r>
          </w:p>
        </w:tc>
        <w:tc>
          <w:tcPr>
            <w:tcW w:w="1980" w:type="dxa"/>
            <w:vAlign w:val="center"/>
          </w:tcPr>
          <w:p>
            <w:pPr>
              <w:pStyle w:val="86"/>
              <w:spacing w:line="240" w:lineRule="auto"/>
              <w:jc w:val="both"/>
              <w:rPr>
                <w:color w:val="000000"/>
              </w:rPr>
            </w:pPr>
            <w:r>
              <w:rPr>
                <w:color w:val="000000"/>
                <w:kern w:val="0"/>
              </w:rPr>
              <w:t>海王九岛</w:t>
            </w:r>
          </w:p>
        </w:tc>
        <w:tc>
          <w:tcPr>
            <w:tcW w:w="1440" w:type="dxa"/>
            <w:vAlign w:val="center"/>
          </w:tcPr>
          <w:p>
            <w:pPr>
              <w:pStyle w:val="86"/>
              <w:spacing w:line="240" w:lineRule="auto"/>
              <w:jc w:val="both"/>
              <w:rPr>
                <w:color w:val="000000"/>
              </w:rPr>
            </w:pPr>
            <w:r>
              <w:rPr>
                <w:rFonts w:hint="eastAsia"/>
                <w:color w:val="000000"/>
              </w:rPr>
              <w:t>野生鱼类及动物</w:t>
            </w:r>
            <w:r>
              <w:rPr>
                <w:color w:val="000000"/>
                <w:szCs w:val="21"/>
              </w:rPr>
              <w:t>*</w:t>
            </w:r>
          </w:p>
        </w:tc>
        <w:tc>
          <w:tcPr>
            <w:tcW w:w="1434" w:type="dxa"/>
            <w:vAlign w:val="center"/>
          </w:tcPr>
          <w:p>
            <w:pPr>
              <w:pStyle w:val="86"/>
              <w:spacing w:line="240" w:lineRule="auto"/>
              <w:jc w:val="both"/>
              <w:rPr>
                <w:color w:val="000000"/>
              </w:rPr>
            </w:pPr>
            <w:r>
              <w:rPr>
                <w:rFonts w:hint="eastAsia"/>
                <w:color w:val="000000"/>
              </w:rPr>
              <w:t>特别保护</w:t>
            </w:r>
          </w:p>
        </w:tc>
      </w:tr>
    </w:tbl>
    <w:p>
      <w:pPr>
        <w:spacing w:before="60"/>
        <w:ind w:left="3444" w:leftChars="240" w:hanging="2940" w:hangingChars="1400"/>
        <w:rPr>
          <w:rFonts w:ascii="宋体" w:hAnsi="宋体"/>
          <w:color w:val="000000"/>
          <w:szCs w:val="21"/>
        </w:rPr>
      </w:pPr>
      <w:r>
        <w:rPr>
          <w:rFonts w:ascii="宋体" w:hAnsi="宋体"/>
          <w:color w:val="000000"/>
          <w:szCs w:val="21"/>
        </w:rPr>
        <w:t xml:space="preserve">* </w:t>
      </w:r>
      <w:r>
        <w:rPr>
          <w:rFonts w:hint="eastAsia" w:ascii="宋体" w:hAnsi="宋体"/>
          <w:color w:val="000000"/>
          <w:szCs w:val="21"/>
        </w:rPr>
        <w:t>斑海豹</w:t>
      </w:r>
      <w:r>
        <w:rPr>
          <w:rFonts w:ascii="宋体" w:hAnsi="宋体"/>
          <w:color w:val="000000"/>
          <w:szCs w:val="21"/>
        </w:rPr>
        <w:t>保护区的位置：</w:t>
      </w:r>
      <w:r>
        <w:rPr>
          <w:rFonts w:hint="eastAsia" w:ascii="宋体" w:hAnsi="宋体"/>
          <w:color w:val="000000"/>
          <w:szCs w:val="21"/>
        </w:rPr>
        <w:t>冬季、斑海豹到大连浮冰区进行产子，大连所有海域均为</w:t>
      </w:r>
    </w:p>
    <w:p>
      <w:pPr>
        <w:spacing w:before="60"/>
        <w:ind w:left="3444" w:leftChars="1340" w:hanging="630" w:hangingChars="300"/>
        <w:rPr>
          <w:rFonts w:ascii="宋体" w:hAnsi="宋体"/>
          <w:color w:val="000000"/>
          <w:szCs w:val="21"/>
        </w:rPr>
      </w:pPr>
      <w:r>
        <w:rPr>
          <w:rFonts w:hint="eastAsia" w:ascii="宋体" w:hAnsi="宋体"/>
          <w:color w:val="000000"/>
          <w:szCs w:val="21"/>
        </w:rPr>
        <w:t>海豹保护区</w:t>
      </w:r>
    </w:p>
    <w:p>
      <w:pPr>
        <w:ind w:left="2520" w:leftChars="200" w:hanging="2100" w:hangingChars="1000"/>
        <w:rPr>
          <w:rFonts w:ascii="宋体" w:hAnsi="宋体"/>
          <w:color w:val="000000"/>
          <w:szCs w:val="21"/>
        </w:rPr>
      </w:pPr>
      <w:r>
        <w:rPr>
          <w:rFonts w:ascii="宋体" w:hAnsi="宋体"/>
          <w:color w:val="000000"/>
          <w:szCs w:val="21"/>
        </w:rPr>
        <w:t>*</w:t>
      </w:r>
      <w:r>
        <w:rPr>
          <w:rFonts w:hint="eastAsia" w:ascii="宋体" w:hAnsi="宋体"/>
          <w:color w:val="000000"/>
          <w:szCs w:val="21"/>
        </w:rPr>
        <w:t xml:space="preserve"> 候鸟保护区的位置：春秋季节，大连滩涂是候鸟迁徙的落脚之处，在此季节，大连所有海域均为鸟类保护区，特别以老铁山及长海县等地尤为重要。</w:t>
      </w:r>
    </w:p>
    <w:p>
      <w:pPr>
        <w:ind w:left="2310" w:leftChars="200" w:hanging="1890" w:hangingChars="900"/>
        <w:rPr>
          <w:rFonts w:ascii="宋体" w:hAnsi="宋体"/>
          <w:color w:val="000000"/>
          <w:sz w:val="30"/>
        </w:rPr>
      </w:pPr>
      <w:r>
        <w:rPr>
          <w:rFonts w:ascii="宋体" w:hAnsi="宋体"/>
          <w:color w:val="000000"/>
          <w:szCs w:val="21"/>
        </w:rPr>
        <w:t>*</w:t>
      </w:r>
      <w:r>
        <w:rPr>
          <w:rFonts w:hint="eastAsia" w:ascii="宋体" w:hAnsi="宋体"/>
          <w:color w:val="000000"/>
          <w:szCs w:val="21"/>
        </w:rPr>
        <w:t xml:space="preserve"> 鱼类保护区位置：在夏季，休渔期间，大连沿海及周边海域，正是鱼类繁殖区域，在此期间大连所有海域都是鱼类保护区。</w:t>
      </w:r>
    </w:p>
    <w:p>
      <w:pPr>
        <w:ind w:left="990"/>
        <w:rPr>
          <w:rFonts w:ascii="宋体" w:hAnsi="宋体"/>
          <w:color w:val="000000"/>
          <w:sz w:val="30"/>
        </w:rPr>
      </w:pPr>
    </w:p>
    <w:p>
      <w:pPr>
        <w:ind w:left="990"/>
        <w:rPr>
          <w:rFonts w:ascii="宋体" w:hAnsi="宋体"/>
          <w:color w:val="000000"/>
          <w:sz w:val="30"/>
        </w:rPr>
      </w:pPr>
    </w:p>
    <w:p>
      <w:pPr>
        <w:ind w:left="990"/>
        <w:rPr>
          <w:rFonts w:ascii="宋体" w:hAnsi="宋体"/>
          <w:color w:val="000000"/>
          <w:sz w:val="30"/>
        </w:rPr>
      </w:pPr>
    </w:p>
    <w:p>
      <w:pPr>
        <w:ind w:left="990"/>
        <w:rPr>
          <w:rFonts w:ascii="宋体" w:hAnsi="宋体"/>
          <w:color w:val="000000"/>
          <w:sz w:val="30"/>
        </w:rPr>
      </w:pPr>
    </w:p>
    <w:p>
      <w:pPr>
        <w:ind w:left="990"/>
        <w:rPr>
          <w:rFonts w:ascii="宋体" w:hAnsi="宋体"/>
          <w:color w:val="000000"/>
          <w:sz w:val="30"/>
        </w:rPr>
      </w:pPr>
    </w:p>
    <w:p>
      <w:pPr>
        <w:ind w:left="990"/>
        <w:rPr>
          <w:rFonts w:ascii="宋体" w:hAnsi="宋体"/>
          <w:color w:val="000000"/>
          <w:sz w:val="30"/>
        </w:rPr>
      </w:pPr>
    </w:p>
    <w:p>
      <w:pPr>
        <w:ind w:left="990"/>
        <w:rPr>
          <w:rFonts w:ascii="宋体" w:hAnsi="宋体"/>
          <w:color w:val="000000"/>
          <w:sz w:val="30"/>
        </w:rPr>
      </w:pPr>
    </w:p>
    <w:p>
      <w:pPr>
        <w:ind w:left="990"/>
        <w:rPr>
          <w:rFonts w:ascii="宋体" w:hAnsi="宋体"/>
          <w:color w:val="000000"/>
          <w:sz w:val="30"/>
        </w:rPr>
      </w:pPr>
    </w:p>
    <w:p>
      <w:pPr>
        <w:ind w:left="990"/>
        <w:rPr>
          <w:rFonts w:ascii="宋体" w:hAnsi="宋体"/>
          <w:color w:val="000000"/>
          <w:sz w:val="30"/>
        </w:rPr>
      </w:pPr>
    </w:p>
    <w:p>
      <w:pPr>
        <w:ind w:left="-1" w:leftChars="-32" w:hanging="66" w:hangingChars="22"/>
        <w:rPr>
          <w:rFonts w:ascii="宋体" w:hAnsi="宋体"/>
          <w:color w:val="000000"/>
          <w:sz w:val="30"/>
        </w:rPr>
      </w:pPr>
      <w:r>
        <w:rPr>
          <w:rFonts w:hint="eastAsia" w:ascii="宋体" w:hAnsi="宋体"/>
          <w:color w:val="000000"/>
          <w:sz w:val="30"/>
        </w:rPr>
        <w:t>附件六</w:t>
      </w:r>
    </w:p>
    <w:p>
      <w:pPr>
        <w:widowControl/>
        <w:ind w:firstLine="480" w:firstLineChars="200"/>
        <w:jc w:val="left"/>
        <w:rPr>
          <w:rFonts w:ascii="宋体" w:hAnsi="宋体" w:cs="宋体"/>
          <w:color w:val="000000"/>
          <w:kern w:val="0"/>
          <w:sz w:val="24"/>
          <w:szCs w:val="21"/>
        </w:rPr>
      </w:pPr>
    </w:p>
    <w:p>
      <w:pPr>
        <w:widowControl/>
        <w:ind w:firstLine="1446" w:firstLineChars="400"/>
        <w:rPr>
          <w:rStyle w:val="97"/>
          <w:rFonts w:ascii="宋体" w:hAnsi="宋体"/>
          <w:sz w:val="36"/>
          <w:szCs w:val="36"/>
        </w:rPr>
      </w:pPr>
      <w:r>
        <w:rPr>
          <w:rStyle w:val="97"/>
          <w:rFonts w:ascii="宋体" w:hAnsi="宋体"/>
          <w:sz w:val="36"/>
          <w:szCs w:val="36"/>
        </w:rPr>
        <w:t>大连市近岸海域环境功能区划</w:t>
      </w:r>
    </w:p>
    <w:p>
      <w:pPr>
        <w:widowControl/>
        <w:ind w:firstLine="1285" w:firstLineChars="400"/>
        <w:rPr>
          <w:rFonts w:ascii="宋体" w:hAnsi="宋体" w:cs="宋体"/>
          <w:color w:val="000000"/>
          <w:kern w:val="0"/>
          <w:sz w:val="32"/>
          <w:szCs w:val="32"/>
        </w:rPr>
      </w:pPr>
      <w:r>
        <w:rPr>
          <w:rStyle w:val="97"/>
          <w:rFonts w:hint="eastAsia" w:ascii="宋体" w:hAnsi="宋体"/>
          <w:sz w:val="32"/>
          <w:szCs w:val="32"/>
        </w:rPr>
        <w:t>（有些不在三级覆盖内，但必需熟悉，仅供参考）</w:t>
      </w:r>
    </w:p>
    <w:p>
      <w:pPr>
        <w:widowControl/>
        <w:ind w:firstLine="480" w:firstLineChars="200"/>
        <w:jc w:val="left"/>
        <w:rPr>
          <w:rFonts w:ascii="宋体" w:hAnsi="宋体" w:cs="宋体"/>
          <w:color w:val="000000"/>
          <w:kern w:val="0"/>
          <w:sz w:val="24"/>
          <w:szCs w:val="21"/>
        </w:rPr>
      </w:pP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近岸海域区划经省政府同意，省环保局批复（辽环函</w:t>
      </w:r>
      <w:r>
        <w:rPr>
          <w:rFonts w:ascii="宋体" w:hAnsi="宋体" w:cs="宋体"/>
          <w:color w:val="000000"/>
          <w:kern w:val="0"/>
          <w:sz w:val="24"/>
          <w:szCs w:val="21"/>
        </w:rPr>
        <w:t>[2006]157</w:t>
      </w:r>
      <w:r>
        <w:rPr>
          <w:rFonts w:hint="eastAsia" w:ascii="宋体" w:hAnsi="宋体" w:cs="宋体"/>
          <w:color w:val="000000"/>
          <w:kern w:val="0"/>
          <w:sz w:val="24"/>
          <w:szCs w:val="21"/>
        </w:rPr>
        <w:t>号）原区划于</w:t>
      </w:r>
      <w:r>
        <w:rPr>
          <w:rFonts w:ascii="宋体" w:hAnsi="宋体" w:cs="宋体"/>
          <w:color w:val="000000"/>
          <w:kern w:val="0"/>
          <w:sz w:val="24"/>
          <w:szCs w:val="21"/>
        </w:rPr>
        <w:t>2006</w:t>
      </w:r>
      <w:r>
        <w:rPr>
          <w:rFonts w:hint="eastAsia" w:ascii="宋体" w:hAnsi="宋体" w:cs="宋体"/>
          <w:color w:val="000000"/>
          <w:kern w:val="0"/>
          <w:sz w:val="24"/>
          <w:szCs w:val="21"/>
        </w:rPr>
        <w:t>年</w:t>
      </w:r>
      <w:r>
        <w:rPr>
          <w:rFonts w:ascii="宋体" w:hAnsi="宋体" w:cs="宋体"/>
          <w:color w:val="000000"/>
          <w:kern w:val="0"/>
          <w:sz w:val="24"/>
          <w:szCs w:val="21"/>
        </w:rPr>
        <w:t>5</w:t>
      </w:r>
      <w:r>
        <w:rPr>
          <w:rFonts w:hint="eastAsia" w:ascii="宋体" w:hAnsi="宋体" w:cs="宋体"/>
          <w:color w:val="000000"/>
          <w:kern w:val="0"/>
          <w:sz w:val="24"/>
          <w:szCs w:val="21"/>
        </w:rPr>
        <w:t>月</w:t>
      </w:r>
      <w:r>
        <w:rPr>
          <w:rFonts w:ascii="宋体" w:hAnsi="宋体" w:cs="宋体"/>
          <w:color w:val="000000"/>
          <w:kern w:val="0"/>
          <w:sz w:val="24"/>
          <w:szCs w:val="21"/>
        </w:rPr>
        <w:t>22</w:t>
      </w:r>
      <w:r>
        <w:rPr>
          <w:rFonts w:hint="eastAsia" w:ascii="宋体" w:hAnsi="宋体" w:cs="宋体"/>
          <w:color w:val="000000"/>
          <w:kern w:val="0"/>
          <w:sz w:val="24"/>
          <w:szCs w:val="21"/>
        </w:rPr>
        <w:t>日予以调整，调整后大连市近岸海域共划分为</w:t>
      </w:r>
      <w:r>
        <w:rPr>
          <w:rFonts w:ascii="宋体" w:hAnsi="宋体" w:cs="宋体"/>
          <w:color w:val="000000"/>
          <w:kern w:val="0"/>
          <w:sz w:val="24"/>
          <w:szCs w:val="21"/>
        </w:rPr>
        <w:t>69</w:t>
      </w:r>
      <w:r>
        <w:rPr>
          <w:rFonts w:hint="eastAsia" w:ascii="宋体" w:hAnsi="宋体" w:cs="宋体"/>
          <w:color w:val="000000"/>
          <w:kern w:val="0"/>
          <w:sz w:val="24"/>
          <w:szCs w:val="21"/>
        </w:rPr>
        <w:t>个功能区。</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按照中央振兴东北老工业基地和建设“东北亚国际航运中心”的发展战略，根据国家《海水水质标准》（GB3097－1997，1998－07－01实施）和《近岸海域环境功能区划分技术规范》（HJ/T82－2001，2002－04－01实施），市政府决定对大连市近岸海域环境功能区划作如下调整：</w:t>
      </w:r>
    </w:p>
    <w:p>
      <w:pPr>
        <w:widowControl/>
        <w:ind w:firstLine="482" w:firstLineChars="200"/>
        <w:jc w:val="left"/>
        <w:rPr>
          <w:rFonts w:ascii="宋体" w:hAnsi="宋体" w:cs="宋体"/>
          <w:b/>
          <w:color w:val="000000"/>
          <w:kern w:val="0"/>
          <w:sz w:val="24"/>
          <w:szCs w:val="21"/>
        </w:rPr>
      </w:pPr>
      <w:r>
        <w:rPr>
          <w:rFonts w:hint="eastAsia" w:ascii="宋体" w:hAnsi="宋体" w:cs="宋体"/>
          <w:b/>
          <w:color w:val="000000"/>
          <w:kern w:val="0"/>
          <w:sz w:val="24"/>
          <w:szCs w:val="21"/>
        </w:rPr>
        <w:t>一、四类环境功能区</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1、海之韵公园西端至海中一点（和尚岛煤码头东端至大三山岛西南角连线和海之韵公园西端至大孤山半岛山西头连线的交汇点）至开发区日清码头东端连线以西所包围的海域（不包含碧海山庄附近海域和开发区红土堆子湾底至日清码头东端连线以西海域）。</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2、开发区大窑湾海域（大孤山半岛沙坨子至大窑湾大地村连线以西海域）、大孤山半岛北良码头北端至沙坨子向海延伸1000米所占海域。</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3、旅顺口区双岛湾、董砣子近岸向海延伸2000米范围内，旅顺口区三涧堡镇石付村红庙所在岸线向海延伸1000米，旅顺口区大羊头北端至杨家村向海延伸2000米。</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4、金州区三十里堡镇港口及临港产业区码头岸线向海延伸2000米。</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5、辽宁红沿河核电厂码头岸线向海延伸2000米。</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6、瓦房店市长兴岛马家咀子至高脑子角码头岸线向海延伸1000米，长兴岛葫芦山咀至五沟西咀码头岸线向海延伸1000米，西中岛拉脖山至长兴岛葫芦山咀码头岸线向海延伸1000米，西中岛的景房身至大月口码头岸线向海延伸1000米，凤鸣岛的毛礁山至郝家窝棚码头岸线向海延伸1000米。上述码头岸线以审查通过的《长兴岛港区总体规划》为准，葫芦山湾和董家口湾除以上划定海域和航道、锚地必需的海域外，其余部分为功能待定区。</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7、庄河市黑岛黄家圈海域近岸10平方公里。</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8、小平岛军港；旅顺口区龙王塘渔港、旅顺军港；开发区曹家屯港、金石滩港；金州区荞麦山渔港、七顶山渔港、七顶山货港、杏树屯中心渔港；瓦房店市松木岛港（向海延伸500米）、将军石湾渔港、华铜港、永宁渔港；普兰店市皮口港（约0.4平方公里）、平岛港；庄河市庄河港（约0.3平方公里）、庄河新港（约0.4平方公里）、打拉腰港（约2平方公里）、南尖渔港（约0.2平方公里）、青堆子山龙头渔港（约0.2平方公里）、黑岛流网圈渔港（约0.2平方公里）、石山蛤蜊岛渔港（约0.2平方公里）、尖山高丽城渔港（约0.2平方公里）、王家镇客货码头（约0.06平方公里）、石城乡北嘴码头客货滚装泊位（约0.43平方公里）（注：没有注明海域面积的港口均从其占有的码头岸线向海域延伸2000米）。</w:t>
      </w:r>
    </w:p>
    <w:p>
      <w:pPr>
        <w:widowControl/>
        <w:ind w:firstLine="482" w:firstLineChars="200"/>
        <w:jc w:val="left"/>
        <w:rPr>
          <w:rFonts w:ascii="宋体" w:hAnsi="宋体" w:cs="宋体"/>
          <w:b/>
          <w:color w:val="000000"/>
          <w:kern w:val="0"/>
          <w:sz w:val="24"/>
          <w:szCs w:val="21"/>
        </w:rPr>
      </w:pPr>
      <w:r>
        <w:rPr>
          <w:rFonts w:hint="eastAsia" w:ascii="宋体" w:hAnsi="宋体" w:cs="宋体"/>
          <w:b/>
          <w:color w:val="000000"/>
          <w:kern w:val="0"/>
          <w:sz w:val="24"/>
          <w:szCs w:val="21"/>
        </w:rPr>
        <w:t>二、三类环境功能区</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1、毛茔子西侧向海域延伸2000米。</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2、碧海山庄所在海岸线向海延伸2000米。</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3、开发区红土堆子湾底至日清码头东端连线以西海域。</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4、金州湾（从前石海湾至苏家屯连线以东约8平方公里）、金州区登沙河镇临港工业区岸线向海延伸2000米、三十里堡镇港口及临港产业区岸线向海延伸2000米、大魏家河口岸线向海延伸500米。</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5、辽宁红沿河核电厂温坨子厂址和江石底厂址所在地海岸线向海延伸2000米。</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6、普兰店市海湾大桥以东海域。</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7、庄河市花园口临港工业园区所在地海岸线向海延伸2000米、庄河口（约0.4平方公里）。</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8、长海县的各港口港区所占海域。</w:t>
      </w:r>
    </w:p>
    <w:p>
      <w:pPr>
        <w:widowControl/>
        <w:ind w:firstLine="482" w:firstLineChars="200"/>
        <w:jc w:val="left"/>
        <w:rPr>
          <w:rFonts w:ascii="宋体" w:hAnsi="宋体" w:cs="宋体"/>
          <w:b/>
          <w:color w:val="000000"/>
          <w:kern w:val="0"/>
          <w:sz w:val="24"/>
          <w:szCs w:val="21"/>
        </w:rPr>
      </w:pPr>
      <w:r>
        <w:rPr>
          <w:rFonts w:hint="eastAsia" w:ascii="宋体" w:hAnsi="宋体" w:cs="宋体"/>
          <w:b/>
          <w:color w:val="000000"/>
          <w:kern w:val="0"/>
          <w:sz w:val="24"/>
          <w:szCs w:val="21"/>
        </w:rPr>
        <w:t>三、一类环境功能区</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1、三山岛、小平岛南部玉皇顶、大坨子、二坨子、三坨子、四坨子、老偏岛周围500米范围海域。</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2、开发区金石滩海滨地质遗迹、常江澳周围500米范围海域。</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3、开发区黄咀子湾外东三辆车礁周围500米范围海域。</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4、开发区城山头周围500米范围海域。</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5、旅顺口区老铁山自然保护区沿岸海域（从柏岚子至董家村约50公里岸线向海延伸1000米，不包含大羊头北端至杨家村海域和董坨子渔港）、蛇岛周围1000米范围海域。</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6、庄河市王家岛、形人坨周围海域。</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7、长海县核大坨子、乌蟒岛、獐子岛、南坨、后套周围500米范围海域。</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四、二类环境功能区</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除上述各类环境功能区外，其余近岸海域均为二类环境功能区。</w:t>
      </w:r>
    </w:p>
    <w:p>
      <w:pPr>
        <w:widowControl/>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五、从本区划公布之日起原区划自行废止。</w:t>
      </w:r>
    </w:p>
    <w:p>
      <w:pPr>
        <w:rPr>
          <w:rFonts w:ascii="宋体" w:hAnsi="宋体"/>
          <w:color w:val="00000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ind w:left="-6" w:leftChars="-3" w:firstLine="3" w:firstLineChars="1"/>
        <w:rPr>
          <w:rFonts w:ascii="宋体" w:hAnsi="宋体"/>
          <w:color w:val="000000"/>
          <w:sz w:val="30"/>
        </w:rPr>
      </w:pPr>
      <w:r>
        <w:rPr>
          <w:rFonts w:hint="eastAsia" w:ascii="宋体" w:hAnsi="宋体"/>
          <w:color w:val="000000"/>
          <w:sz w:val="30"/>
        </w:rPr>
        <w:t>附件七</w:t>
      </w:r>
    </w:p>
    <w:p>
      <w:pPr>
        <w:ind w:left="990"/>
        <w:rPr>
          <w:rFonts w:ascii="宋体" w:hAnsi="宋体"/>
          <w:b/>
          <w:color w:val="000000"/>
          <w:sz w:val="36"/>
          <w:szCs w:val="36"/>
        </w:rPr>
      </w:pPr>
      <w:r>
        <w:rPr>
          <w:rFonts w:hint="eastAsia" w:ascii="宋体" w:hAnsi="宋体"/>
          <w:b/>
          <w:color w:val="000000"/>
          <w:sz w:val="36"/>
          <w:szCs w:val="36"/>
        </w:rPr>
        <w:t>大连舜丰船务有限公司应急卸载泵检验报告</w:t>
      </w:r>
    </w:p>
    <w:p>
      <w:pPr>
        <w:ind w:left="990"/>
        <w:rPr>
          <w:rFonts w:ascii="宋体" w:hAnsi="宋体"/>
          <w:color w:val="000000"/>
          <w:sz w:val="30"/>
        </w:rPr>
      </w:pPr>
    </w:p>
    <w:p>
      <w:pPr>
        <w:ind w:left="990"/>
        <w:rPr>
          <w:rFonts w:ascii="宋体" w:hAnsi="宋体"/>
          <w:color w:val="000000"/>
          <w:sz w:val="30"/>
        </w:rPr>
      </w:pPr>
      <w:r>
        <w:rPr>
          <w:rFonts w:ascii="宋体" w:hAnsi="宋体"/>
          <w:color w:val="000000"/>
          <w:sz w:val="30"/>
        </w:rPr>
        <w:drawing>
          <wp:inline distT="0" distB="0" distL="0" distR="0">
            <wp:extent cx="4688840" cy="7251700"/>
            <wp:effectExtent l="19050" t="0" r="0" b="0"/>
            <wp:docPr id="105" name="图片 105" descr="卸载泵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卸载泵0000"/>
                    <pic:cNvPicPr>
                      <a:picLocks noChangeAspect="1" noChangeArrowheads="1"/>
                    </pic:cNvPicPr>
                  </pic:nvPicPr>
                  <pic:blipFill>
                    <a:blip r:embed="rId10" cstate="print"/>
                    <a:srcRect/>
                    <a:stretch>
                      <a:fillRect/>
                    </a:stretch>
                  </pic:blipFill>
                  <pic:spPr>
                    <a:xfrm>
                      <a:off x="0" y="0"/>
                      <a:ext cx="4688840" cy="7251700"/>
                    </a:xfrm>
                    <a:prstGeom prst="rect">
                      <a:avLst/>
                    </a:prstGeom>
                    <a:noFill/>
                    <a:ln w="9525">
                      <a:noFill/>
                      <a:miter lim="800000"/>
                      <a:headEnd/>
                      <a:tailEnd/>
                    </a:ln>
                  </pic:spPr>
                </pic:pic>
              </a:graphicData>
            </a:graphic>
          </wp:inline>
        </w:drawing>
      </w:r>
    </w:p>
    <w:p>
      <w:pPr>
        <w:rPr>
          <w:rFonts w:ascii="宋体" w:hAnsi="宋体"/>
          <w:color w:val="000000"/>
          <w:szCs w:val="21"/>
        </w:rPr>
      </w:pPr>
    </w:p>
    <w:p>
      <w:pPr>
        <w:jc w:val="left"/>
        <w:rPr>
          <w:sz w:val="30"/>
          <w:szCs w:val="30"/>
        </w:rPr>
      </w:pPr>
      <w:r>
        <w:rPr>
          <w:rFonts w:hint="eastAsia"/>
          <w:sz w:val="30"/>
          <w:szCs w:val="30"/>
        </w:rPr>
        <w:t>附件八 溢油应急物资清单</w:t>
      </w:r>
    </w:p>
    <w:p>
      <w:pPr>
        <w:jc w:val="center"/>
        <w:rPr>
          <w:rFonts w:ascii="Calibri" w:hAnsi="Calibri" w:eastAsia="宋体" w:cs="Times New Roman"/>
          <w:b/>
          <w:sz w:val="28"/>
          <w:szCs w:val="28"/>
        </w:rPr>
      </w:pPr>
      <w:r>
        <w:rPr>
          <w:rFonts w:hint="eastAsia" w:ascii="Calibri" w:hAnsi="Calibri" w:eastAsia="宋体" w:cs="Times New Roman"/>
          <w:b/>
          <w:sz w:val="28"/>
          <w:szCs w:val="28"/>
        </w:rPr>
        <w:t>大连舜丰船务有限公司和尚岛库房溢油应急物资清单</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2204"/>
        <w:gridCol w:w="1407"/>
        <w:gridCol w:w="1026"/>
        <w:gridCol w:w="531"/>
        <w:gridCol w:w="1208"/>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序号</w:t>
            </w:r>
          </w:p>
        </w:tc>
        <w:tc>
          <w:tcPr>
            <w:tcW w:w="2204" w:type="dxa"/>
          </w:tcPr>
          <w:p>
            <w:pPr>
              <w:rPr>
                <w:rFonts w:ascii="Calibri" w:hAnsi="Calibri" w:eastAsia="宋体" w:cs="Times New Roman"/>
                <w:szCs w:val="21"/>
              </w:rPr>
            </w:pPr>
            <w:r>
              <w:rPr>
                <w:rFonts w:hint="eastAsia" w:ascii="Calibri" w:hAnsi="Calibri" w:eastAsia="宋体" w:cs="Times New Roman"/>
                <w:szCs w:val="21"/>
              </w:rPr>
              <w:t>货物名称</w:t>
            </w:r>
          </w:p>
        </w:tc>
        <w:tc>
          <w:tcPr>
            <w:tcW w:w="1407" w:type="dxa"/>
          </w:tcPr>
          <w:p>
            <w:pPr>
              <w:rPr>
                <w:rFonts w:ascii="Calibri" w:hAnsi="Calibri" w:eastAsia="宋体" w:cs="Times New Roman"/>
                <w:szCs w:val="21"/>
              </w:rPr>
            </w:pPr>
            <w:r>
              <w:rPr>
                <w:rFonts w:hint="eastAsia" w:ascii="Calibri" w:hAnsi="Calibri" w:eastAsia="宋体" w:cs="Times New Roman"/>
                <w:szCs w:val="21"/>
              </w:rPr>
              <w:t>规格型号</w:t>
            </w:r>
          </w:p>
        </w:tc>
        <w:tc>
          <w:tcPr>
            <w:tcW w:w="1026" w:type="dxa"/>
          </w:tcPr>
          <w:p>
            <w:pPr>
              <w:rPr>
                <w:rFonts w:ascii="Calibri" w:hAnsi="Calibri" w:eastAsia="宋体" w:cs="Times New Roman"/>
                <w:szCs w:val="21"/>
              </w:rPr>
            </w:pPr>
            <w:r>
              <w:rPr>
                <w:rFonts w:hint="eastAsia" w:ascii="Calibri" w:hAnsi="Calibri" w:eastAsia="宋体" w:cs="Times New Roman"/>
                <w:szCs w:val="21"/>
              </w:rPr>
              <w:t>产地</w:t>
            </w:r>
          </w:p>
        </w:tc>
        <w:tc>
          <w:tcPr>
            <w:tcW w:w="531" w:type="dxa"/>
          </w:tcPr>
          <w:p>
            <w:pPr>
              <w:rPr>
                <w:rFonts w:ascii="Calibri" w:hAnsi="Calibri" w:eastAsia="宋体" w:cs="Times New Roman"/>
                <w:szCs w:val="21"/>
              </w:rPr>
            </w:pPr>
            <w:r>
              <w:rPr>
                <w:rFonts w:hint="eastAsia" w:ascii="Calibri" w:hAnsi="Calibri" w:eastAsia="宋体" w:cs="Times New Roman"/>
                <w:szCs w:val="21"/>
              </w:rPr>
              <w:t>单位</w:t>
            </w:r>
          </w:p>
        </w:tc>
        <w:tc>
          <w:tcPr>
            <w:tcW w:w="1208" w:type="dxa"/>
          </w:tcPr>
          <w:p>
            <w:pPr>
              <w:rPr>
                <w:rFonts w:ascii="Calibri" w:hAnsi="Calibri" w:eastAsia="宋体" w:cs="Times New Roman"/>
                <w:szCs w:val="21"/>
              </w:rPr>
            </w:pPr>
            <w:r>
              <w:rPr>
                <w:rFonts w:hint="eastAsia" w:ascii="Calibri" w:hAnsi="Calibri" w:eastAsia="宋体" w:cs="Times New Roman"/>
                <w:szCs w:val="21"/>
              </w:rPr>
              <w:t>数量</w:t>
            </w:r>
          </w:p>
        </w:tc>
        <w:tc>
          <w:tcPr>
            <w:tcW w:w="1516" w:type="dxa"/>
          </w:tcPr>
          <w:p>
            <w:pPr>
              <w:rPr>
                <w:rFonts w:ascii="Calibri" w:hAnsi="Calibri" w:eastAsia="宋体" w:cs="Times New Roman"/>
                <w:szCs w:val="21"/>
              </w:rPr>
            </w:pPr>
            <w:r>
              <w:rPr>
                <w:rFonts w:hint="eastAsia" w:ascii="Calibri" w:hAnsi="Calibri"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1</w:t>
            </w:r>
          </w:p>
        </w:tc>
        <w:tc>
          <w:tcPr>
            <w:tcW w:w="2204" w:type="dxa"/>
          </w:tcPr>
          <w:p>
            <w:pPr>
              <w:rPr>
                <w:rFonts w:ascii="Calibri" w:hAnsi="Calibri" w:eastAsia="宋体" w:cs="Times New Roman"/>
                <w:szCs w:val="21"/>
              </w:rPr>
            </w:pPr>
            <w:r>
              <w:rPr>
                <w:rFonts w:hint="eastAsia" w:ascii="Calibri" w:hAnsi="Calibri" w:eastAsia="宋体" w:cs="Times New Roman"/>
                <w:szCs w:val="21"/>
              </w:rPr>
              <w:t>PVC固体浮子围油栏</w:t>
            </w:r>
          </w:p>
        </w:tc>
        <w:tc>
          <w:tcPr>
            <w:tcW w:w="1407" w:type="dxa"/>
          </w:tcPr>
          <w:p>
            <w:pPr>
              <w:rPr>
                <w:rFonts w:ascii="Calibri" w:hAnsi="Calibri" w:eastAsia="宋体" w:cs="Times New Roman"/>
                <w:szCs w:val="21"/>
              </w:rPr>
            </w:pPr>
            <w:r>
              <w:rPr>
                <w:rFonts w:hint="eastAsia" w:ascii="Calibri" w:hAnsi="Calibri" w:eastAsia="宋体" w:cs="Times New Roman"/>
                <w:szCs w:val="21"/>
              </w:rPr>
              <w:t>HPFC1500</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米</w:t>
            </w:r>
          </w:p>
        </w:tc>
        <w:tc>
          <w:tcPr>
            <w:tcW w:w="1208" w:type="dxa"/>
          </w:tcPr>
          <w:p>
            <w:pPr>
              <w:rPr>
                <w:rFonts w:ascii="Calibri" w:hAnsi="Calibri" w:eastAsia="宋体" w:cs="Times New Roman"/>
                <w:szCs w:val="21"/>
              </w:rPr>
            </w:pPr>
            <w:r>
              <w:rPr>
                <w:rFonts w:hint="eastAsia" w:ascii="Calibri" w:hAnsi="Calibri" w:eastAsia="宋体" w:cs="Times New Roman"/>
                <w:szCs w:val="21"/>
              </w:rPr>
              <w:t>1200</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2</w:t>
            </w:r>
          </w:p>
        </w:tc>
        <w:tc>
          <w:tcPr>
            <w:tcW w:w="2204" w:type="dxa"/>
          </w:tcPr>
          <w:p>
            <w:pPr>
              <w:rPr>
                <w:rFonts w:ascii="Calibri" w:hAnsi="Calibri" w:eastAsia="宋体" w:cs="Times New Roman"/>
                <w:szCs w:val="21"/>
              </w:rPr>
            </w:pPr>
            <w:r>
              <w:rPr>
                <w:rFonts w:hint="eastAsia" w:ascii="Calibri" w:hAnsi="Calibri" w:eastAsia="宋体" w:cs="Times New Roman"/>
                <w:szCs w:val="21"/>
              </w:rPr>
              <w:t>PVC固体浮子围油栏</w:t>
            </w:r>
          </w:p>
        </w:tc>
        <w:tc>
          <w:tcPr>
            <w:tcW w:w="1407" w:type="dxa"/>
          </w:tcPr>
          <w:p>
            <w:pPr>
              <w:rPr>
                <w:rFonts w:ascii="Calibri" w:hAnsi="Calibri" w:eastAsia="宋体" w:cs="Times New Roman"/>
                <w:szCs w:val="21"/>
              </w:rPr>
            </w:pPr>
            <w:r>
              <w:rPr>
                <w:rFonts w:hint="eastAsia" w:ascii="Calibri" w:hAnsi="Calibri" w:eastAsia="宋体" w:cs="Times New Roman"/>
                <w:szCs w:val="21"/>
              </w:rPr>
              <w:t>HPFC900</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米</w:t>
            </w:r>
          </w:p>
        </w:tc>
        <w:tc>
          <w:tcPr>
            <w:tcW w:w="1208" w:type="dxa"/>
          </w:tcPr>
          <w:p>
            <w:pPr>
              <w:rPr>
                <w:rFonts w:ascii="Calibri" w:hAnsi="Calibri" w:eastAsia="宋体" w:cs="Times New Roman"/>
                <w:szCs w:val="21"/>
              </w:rPr>
            </w:pPr>
            <w:r>
              <w:rPr>
                <w:rFonts w:hint="eastAsia" w:ascii="Calibri" w:hAnsi="Calibri" w:eastAsia="宋体" w:cs="Times New Roman"/>
                <w:szCs w:val="21"/>
              </w:rPr>
              <w:t>1800</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3</w:t>
            </w:r>
          </w:p>
        </w:tc>
        <w:tc>
          <w:tcPr>
            <w:tcW w:w="2204" w:type="dxa"/>
          </w:tcPr>
          <w:p>
            <w:pPr>
              <w:rPr>
                <w:rFonts w:ascii="Calibri" w:hAnsi="Calibri" w:eastAsia="宋体" w:cs="Times New Roman"/>
                <w:szCs w:val="21"/>
              </w:rPr>
            </w:pPr>
            <w:r>
              <w:rPr>
                <w:rFonts w:hint="eastAsia" w:ascii="Calibri" w:hAnsi="Calibri" w:eastAsia="宋体" w:cs="Times New Roman"/>
                <w:szCs w:val="21"/>
              </w:rPr>
              <w:t>PVC固体浮子围油栏</w:t>
            </w:r>
          </w:p>
        </w:tc>
        <w:tc>
          <w:tcPr>
            <w:tcW w:w="1407" w:type="dxa"/>
          </w:tcPr>
          <w:p>
            <w:pPr>
              <w:rPr>
                <w:rFonts w:ascii="Calibri" w:hAnsi="Calibri" w:eastAsia="宋体" w:cs="Times New Roman"/>
                <w:szCs w:val="21"/>
              </w:rPr>
            </w:pPr>
            <w:r>
              <w:rPr>
                <w:rFonts w:hint="eastAsia" w:ascii="Calibri" w:hAnsi="Calibri" w:eastAsia="宋体" w:cs="Times New Roman"/>
                <w:szCs w:val="21"/>
              </w:rPr>
              <w:t>HPFC600</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米</w:t>
            </w:r>
          </w:p>
        </w:tc>
        <w:tc>
          <w:tcPr>
            <w:tcW w:w="1208" w:type="dxa"/>
          </w:tcPr>
          <w:p>
            <w:pPr>
              <w:rPr>
                <w:rFonts w:ascii="Calibri" w:hAnsi="Calibri" w:eastAsia="宋体" w:cs="Times New Roman"/>
                <w:szCs w:val="21"/>
              </w:rPr>
            </w:pPr>
            <w:r>
              <w:rPr>
                <w:rFonts w:hint="eastAsia" w:ascii="Calibri" w:hAnsi="Calibri" w:eastAsia="宋体" w:cs="Times New Roman"/>
                <w:szCs w:val="21"/>
              </w:rPr>
              <w:t>1200</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4</w:t>
            </w:r>
          </w:p>
        </w:tc>
        <w:tc>
          <w:tcPr>
            <w:tcW w:w="2204" w:type="dxa"/>
          </w:tcPr>
          <w:p>
            <w:pPr>
              <w:rPr>
                <w:rFonts w:ascii="Calibri" w:hAnsi="Calibri" w:eastAsia="宋体" w:cs="Times New Roman"/>
                <w:szCs w:val="21"/>
              </w:rPr>
            </w:pPr>
            <w:r>
              <w:rPr>
                <w:rFonts w:hint="eastAsia" w:ascii="Calibri" w:hAnsi="Calibri" w:eastAsia="宋体" w:cs="Times New Roman"/>
                <w:szCs w:val="21"/>
              </w:rPr>
              <w:t>岸滩围油栏</w:t>
            </w:r>
          </w:p>
        </w:tc>
        <w:tc>
          <w:tcPr>
            <w:tcW w:w="1407" w:type="dxa"/>
          </w:tcPr>
          <w:p>
            <w:pPr>
              <w:rPr>
                <w:rFonts w:ascii="Calibri" w:hAnsi="Calibri" w:eastAsia="宋体" w:cs="Times New Roman"/>
                <w:szCs w:val="21"/>
              </w:rPr>
            </w:pPr>
            <w:r>
              <w:rPr>
                <w:rFonts w:hint="eastAsia" w:ascii="Calibri" w:hAnsi="Calibri" w:eastAsia="宋体" w:cs="Times New Roman"/>
                <w:szCs w:val="21"/>
              </w:rPr>
              <w:t>HPF600</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米</w:t>
            </w:r>
          </w:p>
        </w:tc>
        <w:tc>
          <w:tcPr>
            <w:tcW w:w="1208" w:type="dxa"/>
          </w:tcPr>
          <w:p>
            <w:pPr>
              <w:rPr>
                <w:rFonts w:ascii="Calibri" w:hAnsi="Calibri" w:eastAsia="宋体" w:cs="Times New Roman"/>
                <w:szCs w:val="21"/>
              </w:rPr>
            </w:pPr>
            <w:r>
              <w:rPr>
                <w:rFonts w:hint="eastAsia" w:ascii="Calibri" w:hAnsi="Calibri" w:eastAsia="宋体" w:cs="Times New Roman"/>
                <w:szCs w:val="21"/>
              </w:rPr>
              <w:t>600</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5</w:t>
            </w:r>
          </w:p>
        </w:tc>
        <w:tc>
          <w:tcPr>
            <w:tcW w:w="2204" w:type="dxa"/>
          </w:tcPr>
          <w:p>
            <w:pPr>
              <w:rPr>
                <w:rFonts w:ascii="Calibri" w:hAnsi="Calibri" w:eastAsia="宋体" w:cs="Times New Roman"/>
                <w:szCs w:val="21"/>
              </w:rPr>
            </w:pPr>
            <w:r>
              <w:rPr>
                <w:rFonts w:hint="eastAsia" w:ascii="Calibri" w:hAnsi="Calibri" w:eastAsia="宋体" w:cs="Times New Roman"/>
                <w:szCs w:val="21"/>
              </w:rPr>
              <w:t>岸滩围油栏冲水机</w:t>
            </w:r>
          </w:p>
        </w:tc>
        <w:tc>
          <w:tcPr>
            <w:tcW w:w="1407" w:type="dxa"/>
          </w:tcPr>
          <w:p>
            <w:pPr>
              <w:rPr>
                <w:rFonts w:ascii="Calibri" w:hAnsi="Calibri" w:eastAsia="宋体" w:cs="Times New Roman"/>
                <w:szCs w:val="21"/>
              </w:rPr>
            </w:pPr>
            <w:r>
              <w:rPr>
                <w:rFonts w:hint="eastAsia" w:ascii="Calibri" w:hAnsi="Calibri" w:eastAsia="宋体" w:cs="Times New Roman"/>
                <w:szCs w:val="21"/>
              </w:rPr>
              <w:t>KOP20</w:t>
            </w:r>
          </w:p>
        </w:tc>
        <w:tc>
          <w:tcPr>
            <w:tcW w:w="1026" w:type="dxa"/>
          </w:tcPr>
          <w:p>
            <w:pPr>
              <w:rPr>
                <w:rFonts w:ascii="Calibri" w:hAnsi="Calibri" w:eastAsia="宋体" w:cs="Times New Roman"/>
                <w:szCs w:val="21"/>
              </w:rPr>
            </w:pPr>
            <w:r>
              <w:rPr>
                <w:rFonts w:hint="eastAsia" w:ascii="Calibri" w:hAnsi="Calibri" w:eastAsia="宋体" w:cs="Times New Roman"/>
                <w:szCs w:val="21"/>
              </w:rPr>
              <w:t>华海</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ascii="Calibri" w:hAnsi="Calibri" w:eastAsia="宋体" w:cs="Times New Roman"/>
                <w:szCs w:val="21"/>
              </w:rPr>
            </w:pPr>
            <w:r>
              <w:rPr>
                <w:rFonts w:hint="eastAsia" w:ascii="Calibri" w:hAnsi="Calibri" w:eastAsia="宋体" w:cs="Times New Roman"/>
                <w:szCs w:val="21"/>
              </w:rPr>
              <w:t>1</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6</w:t>
            </w:r>
          </w:p>
        </w:tc>
        <w:tc>
          <w:tcPr>
            <w:tcW w:w="2204" w:type="dxa"/>
          </w:tcPr>
          <w:p>
            <w:pPr>
              <w:rPr>
                <w:rFonts w:ascii="Calibri" w:hAnsi="Calibri" w:eastAsia="宋体" w:cs="Times New Roman"/>
                <w:szCs w:val="21"/>
              </w:rPr>
            </w:pPr>
            <w:r>
              <w:rPr>
                <w:rFonts w:hint="eastAsia" w:ascii="Calibri" w:hAnsi="Calibri" w:eastAsia="宋体" w:cs="Times New Roman"/>
                <w:szCs w:val="21"/>
              </w:rPr>
              <w:t>岸滩围油栏充气机</w:t>
            </w:r>
          </w:p>
        </w:tc>
        <w:tc>
          <w:tcPr>
            <w:tcW w:w="1407" w:type="dxa"/>
          </w:tcPr>
          <w:p>
            <w:pPr>
              <w:rPr>
                <w:rFonts w:ascii="Calibri" w:hAnsi="Calibri" w:eastAsia="宋体" w:cs="Times New Roman"/>
                <w:szCs w:val="21"/>
              </w:rPr>
            </w:pPr>
            <w:r>
              <w:rPr>
                <w:rFonts w:hint="eastAsia" w:ascii="Calibri" w:hAnsi="Calibri" w:eastAsia="宋体" w:cs="Times New Roman"/>
                <w:szCs w:val="21"/>
              </w:rPr>
              <w:t>CQJ35</w:t>
            </w:r>
          </w:p>
        </w:tc>
        <w:tc>
          <w:tcPr>
            <w:tcW w:w="1026" w:type="dxa"/>
          </w:tcPr>
          <w:p>
            <w:pPr>
              <w:rPr>
                <w:rFonts w:ascii="Calibri" w:hAnsi="Calibri" w:eastAsia="宋体" w:cs="Times New Roman"/>
                <w:szCs w:val="21"/>
              </w:rPr>
            </w:pPr>
            <w:r>
              <w:rPr>
                <w:rFonts w:hint="eastAsia" w:ascii="Calibri" w:hAnsi="Calibri" w:eastAsia="宋体" w:cs="Times New Roman"/>
                <w:szCs w:val="21"/>
              </w:rPr>
              <w:t>华海</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ascii="Calibri" w:hAnsi="Calibri" w:eastAsia="宋体" w:cs="Times New Roman"/>
                <w:szCs w:val="21"/>
              </w:rPr>
            </w:pPr>
            <w:r>
              <w:rPr>
                <w:rFonts w:hint="eastAsia" w:ascii="Calibri" w:hAnsi="Calibri" w:eastAsia="宋体" w:cs="Times New Roman"/>
                <w:szCs w:val="21"/>
              </w:rPr>
              <w:t>1</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7</w:t>
            </w:r>
          </w:p>
        </w:tc>
        <w:tc>
          <w:tcPr>
            <w:tcW w:w="2204" w:type="dxa"/>
          </w:tcPr>
          <w:p>
            <w:pPr>
              <w:rPr>
                <w:rFonts w:ascii="Calibri" w:hAnsi="Calibri" w:eastAsia="宋体" w:cs="Times New Roman"/>
                <w:szCs w:val="21"/>
              </w:rPr>
            </w:pPr>
            <w:r>
              <w:rPr>
                <w:rFonts w:hint="eastAsia" w:ascii="Calibri" w:hAnsi="Calibri" w:eastAsia="宋体" w:cs="Times New Roman"/>
                <w:szCs w:val="21"/>
              </w:rPr>
              <w:t>岸滩围油栏充水机</w:t>
            </w:r>
          </w:p>
        </w:tc>
        <w:tc>
          <w:tcPr>
            <w:tcW w:w="1407" w:type="dxa"/>
          </w:tcPr>
          <w:p>
            <w:pPr>
              <w:rPr>
                <w:rFonts w:ascii="Calibri" w:hAnsi="Calibri" w:eastAsia="宋体" w:cs="Times New Roman"/>
                <w:szCs w:val="21"/>
              </w:rPr>
            </w:pPr>
            <w:r>
              <w:rPr>
                <w:rFonts w:hint="eastAsia" w:ascii="Calibri" w:hAnsi="Calibri" w:eastAsia="宋体" w:cs="Times New Roman"/>
                <w:szCs w:val="21"/>
              </w:rPr>
              <w:t>KDP40</w:t>
            </w:r>
          </w:p>
        </w:tc>
        <w:tc>
          <w:tcPr>
            <w:tcW w:w="1026" w:type="dxa"/>
          </w:tcPr>
          <w:p>
            <w:pPr>
              <w:rPr>
                <w:rFonts w:ascii="Calibri" w:hAnsi="Calibri" w:eastAsia="宋体" w:cs="Times New Roman"/>
                <w:szCs w:val="21"/>
              </w:rPr>
            </w:pPr>
            <w:r>
              <w:rPr>
                <w:rFonts w:hint="eastAsia" w:ascii="Calibri" w:hAnsi="Calibri" w:eastAsia="宋体" w:cs="Times New Roman"/>
                <w:szCs w:val="21"/>
              </w:rPr>
              <w:t>华源</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ascii="Calibri" w:hAnsi="Calibri" w:eastAsia="宋体" w:cs="Times New Roman"/>
                <w:szCs w:val="21"/>
              </w:rPr>
            </w:pPr>
            <w:r>
              <w:rPr>
                <w:rFonts w:hint="eastAsia" w:ascii="Calibri" w:hAnsi="Calibri" w:eastAsia="宋体" w:cs="Times New Roman"/>
                <w:szCs w:val="21"/>
              </w:rPr>
              <w:t>2</w:t>
            </w:r>
          </w:p>
        </w:tc>
        <w:tc>
          <w:tcPr>
            <w:tcW w:w="1516" w:type="dxa"/>
          </w:tcPr>
          <w:p>
            <w:pPr>
              <w:rPr>
                <w:rFonts w:ascii="Calibri" w:hAnsi="Calibri" w:eastAsia="宋体" w:cs="Times New Roman"/>
                <w:szCs w:val="21"/>
              </w:rPr>
            </w:pPr>
            <w:r>
              <w:rPr>
                <w:rFonts w:hint="eastAsia" w:ascii="Calibri" w:hAnsi="Calibri" w:eastAsia="宋体" w:cs="Times New Roman"/>
                <w:szCs w:val="21"/>
              </w:rPr>
              <w:t>动力自吸水泵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8</w:t>
            </w:r>
          </w:p>
        </w:tc>
        <w:tc>
          <w:tcPr>
            <w:tcW w:w="2204" w:type="dxa"/>
          </w:tcPr>
          <w:p>
            <w:pPr>
              <w:rPr>
                <w:rFonts w:ascii="Calibri" w:hAnsi="Calibri" w:eastAsia="宋体" w:cs="Times New Roman"/>
                <w:szCs w:val="21"/>
              </w:rPr>
            </w:pPr>
            <w:r>
              <w:rPr>
                <w:rFonts w:hint="eastAsia" w:ascii="Calibri" w:hAnsi="Calibri" w:eastAsia="宋体" w:cs="Times New Roman"/>
                <w:szCs w:val="21"/>
              </w:rPr>
              <w:t>防火围油栏</w:t>
            </w:r>
          </w:p>
        </w:tc>
        <w:tc>
          <w:tcPr>
            <w:tcW w:w="1407" w:type="dxa"/>
          </w:tcPr>
          <w:p>
            <w:pPr>
              <w:rPr>
                <w:rFonts w:ascii="Calibri" w:hAnsi="Calibri" w:eastAsia="宋体" w:cs="Times New Roman"/>
                <w:szCs w:val="21"/>
              </w:rPr>
            </w:pPr>
            <w:r>
              <w:rPr>
                <w:rFonts w:hint="eastAsia" w:ascii="Calibri" w:hAnsi="Calibri" w:eastAsia="宋体" w:cs="Times New Roman"/>
                <w:szCs w:val="21"/>
              </w:rPr>
              <w:t>FH900</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米</w:t>
            </w:r>
          </w:p>
        </w:tc>
        <w:tc>
          <w:tcPr>
            <w:tcW w:w="1208" w:type="dxa"/>
          </w:tcPr>
          <w:p>
            <w:pPr>
              <w:rPr>
                <w:rFonts w:ascii="Calibri" w:hAnsi="Calibri" w:eastAsia="宋体" w:cs="Times New Roman"/>
                <w:szCs w:val="21"/>
              </w:rPr>
            </w:pPr>
            <w:r>
              <w:rPr>
                <w:rFonts w:hint="eastAsia" w:ascii="Calibri" w:hAnsi="Calibri" w:eastAsia="宋体" w:cs="Times New Roman"/>
                <w:szCs w:val="21"/>
              </w:rPr>
              <w:t>400</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9</w:t>
            </w:r>
          </w:p>
        </w:tc>
        <w:tc>
          <w:tcPr>
            <w:tcW w:w="2204" w:type="dxa"/>
          </w:tcPr>
          <w:p>
            <w:pPr>
              <w:rPr>
                <w:rFonts w:ascii="Calibri" w:hAnsi="Calibri" w:eastAsia="宋体" w:cs="Times New Roman"/>
                <w:szCs w:val="21"/>
              </w:rPr>
            </w:pPr>
            <w:r>
              <w:rPr>
                <w:rFonts w:hint="eastAsia" w:ascii="Calibri" w:hAnsi="Calibri" w:eastAsia="宋体" w:cs="Times New Roman"/>
                <w:szCs w:val="21"/>
              </w:rPr>
              <w:t>吸油拖栏</w:t>
            </w:r>
          </w:p>
        </w:tc>
        <w:tc>
          <w:tcPr>
            <w:tcW w:w="1407" w:type="dxa"/>
          </w:tcPr>
          <w:p>
            <w:pPr>
              <w:rPr>
                <w:rFonts w:ascii="Calibri" w:hAnsi="Calibri" w:eastAsia="宋体" w:cs="Times New Roman"/>
                <w:szCs w:val="21"/>
              </w:rPr>
            </w:pPr>
            <w:r>
              <w:rPr>
                <w:rFonts w:hint="eastAsia" w:ascii="Calibri" w:hAnsi="Calibri" w:eastAsia="宋体" w:cs="Times New Roman"/>
                <w:szCs w:val="21"/>
              </w:rPr>
              <w:t>XTL-Y220</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米</w:t>
            </w:r>
          </w:p>
        </w:tc>
        <w:tc>
          <w:tcPr>
            <w:tcW w:w="1208" w:type="dxa"/>
          </w:tcPr>
          <w:p>
            <w:pPr>
              <w:rPr>
                <w:rFonts w:ascii="Calibri" w:hAnsi="Calibri" w:eastAsia="宋体" w:cs="Times New Roman"/>
                <w:szCs w:val="21"/>
              </w:rPr>
            </w:pPr>
            <w:r>
              <w:rPr>
                <w:rFonts w:hint="eastAsia" w:ascii="Calibri" w:hAnsi="Calibri" w:eastAsia="宋体" w:cs="Times New Roman"/>
                <w:szCs w:val="21"/>
              </w:rPr>
              <w:t>3300+700</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10</w:t>
            </w:r>
          </w:p>
        </w:tc>
        <w:tc>
          <w:tcPr>
            <w:tcW w:w="2204" w:type="dxa"/>
          </w:tcPr>
          <w:p>
            <w:pPr>
              <w:rPr>
                <w:rFonts w:ascii="Calibri" w:hAnsi="Calibri" w:eastAsia="宋体" w:cs="Times New Roman"/>
                <w:szCs w:val="21"/>
              </w:rPr>
            </w:pPr>
            <w:r>
              <w:rPr>
                <w:rFonts w:hint="eastAsia" w:ascii="Calibri" w:hAnsi="Calibri" w:eastAsia="宋体" w:cs="Times New Roman"/>
                <w:szCs w:val="21"/>
              </w:rPr>
              <w:t>吸油毡</w:t>
            </w:r>
          </w:p>
        </w:tc>
        <w:tc>
          <w:tcPr>
            <w:tcW w:w="1407" w:type="dxa"/>
          </w:tcPr>
          <w:p>
            <w:pPr>
              <w:rPr>
                <w:rFonts w:ascii="Calibri" w:hAnsi="Calibri" w:eastAsia="宋体" w:cs="Times New Roman"/>
                <w:szCs w:val="21"/>
              </w:rPr>
            </w:pPr>
            <w:r>
              <w:rPr>
                <w:rFonts w:hint="eastAsia" w:ascii="Calibri" w:hAnsi="Calibri" w:eastAsia="宋体" w:cs="Times New Roman"/>
                <w:szCs w:val="21"/>
              </w:rPr>
              <w:t>PP-2</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吨</w:t>
            </w:r>
          </w:p>
        </w:tc>
        <w:tc>
          <w:tcPr>
            <w:tcW w:w="1208" w:type="dxa"/>
          </w:tcPr>
          <w:p>
            <w:pPr>
              <w:rPr>
                <w:rFonts w:ascii="Calibri" w:hAnsi="Calibri" w:eastAsia="宋体" w:cs="Times New Roman"/>
                <w:szCs w:val="21"/>
              </w:rPr>
            </w:pPr>
            <w:r>
              <w:rPr>
                <w:rFonts w:hint="eastAsia" w:ascii="Calibri" w:hAnsi="Calibri" w:eastAsia="宋体" w:cs="Times New Roman"/>
                <w:szCs w:val="21"/>
              </w:rPr>
              <w:t>11</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11</w:t>
            </w:r>
          </w:p>
        </w:tc>
        <w:tc>
          <w:tcPr>
            <w:tcW w:w="2204" w:type="dxa"/>
          </w:tcPr>
          <w:p>
            <w:pPr>
              <w:rPr>
                <w:rFonts w:ascii="Calibri" w:hAnsi="Calibri" w:eastAsia="宋体" w:cs="Times New Roman"/>
                <w:szCs w:val="21"/>
              </w:rPr>
            </w:pPr>
            <w:r>
              <w:rPr>
                <w:rFonts w:hint="eastAsia" w:ascii="Calibri" w:hAnsi="Calibri" w:eastAsia="宋体" w:cs="Times New Roman"/>
                <w:szCs w:val="21"/>
              </w:rPr>
              <w:t>船用双侧挂收油机</w:t>
            </w:r>
          </w:p>
        </w:tc>
        <w:tc>
          <w:tcPr>
            <w:tcW w:w="1407" w:type="dxa"/>
          </w:tcPr>
          <w:p>
            <w:pPr>
              <w:rPr>
                <w:rFonts w:ascii="Calibri" w:hAnsi="Calibri" w:eastAsia="宋体" w:cs="Times New Roman"/>
                <w:szCs w:val="21"/>
              </w:rPr>
            </w:pPr>
            <w:r>
              <w:rPr>
                <w:rFonts w:hint="eastAsia" w:ascii="Calibri" w:hAnsi="Calibri" w:eastAsia="宋体" w:cs="Times New Roman"/>
                <w:szCs w:val="21"/>
              </w:rPr>
              <w:t>HSL-75</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套</w:t>
            </w:r>
          </w:p>
        </w:tc>
        <w:tc>
          <w:tcPr>
            <w:tcW w:w="1208" w:type="dxa"/>
          </w:tcPr>
          <w:p>
            <w:pPr>
              <w:rPr>
                <w:rFonts w:ascii="Calibri" w:hAnsi="Calibri" w:eastAsia="宋体" w:cs="Times New Roman"/>
                <w:szCs w:val="21"/>
              </w:rPr>
            </w:pPr>
            <w:r>
              <w:rPr>
                <w:rFonts w:hint="eastAsia" w:ascii="Calibri" w:hAnsi="Calibri" w:eastAsia="宋体" w:cs="Times New Roman"/>
                <w:szCs w:val="21"/>
              </w:rPr>
              <w:t>2（2台/套）</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12</w:t>
            </w:r>
          </w:p>
        </w:tc>
        <w:tc>
          <w:tcPr>
            <w:tcW w:w="2204" w:type="dxa"/>
          </w:tcPr>
          <w:p>
            <w:pPr>
              <w:rPr>
                <w:rFonts w:ascii="Calibri" w:hAnsi="Calibri" w:eastAsia="宋体" w:cs="Times New Roman"/>
                <w:szCs w:val="21"/>
              </w:rPr>
            </w:pPr>
            <w:r>
              <w:rPr>
                <w:rFonts w:hint="eastAsia" w:ascii="Calibri" w:hAnsi="Calibri" w:eastAsia="宋体" w:cs="Times New Roman"/>
                <w:szCs w:val="21"/>
              </w:rPr>
              <w:t>侧挂收油机动力站</w:t>
            </w:r>
          </w:p>
        </w:tc>
        <w:tc>
          <w:tcPr>
            <w:tcW w:w="1407" w:type="dxa"/>
          </w:tcPr>
          <w:p>
            <w:pPr>
              <w:rPr>
                <w:rFonts w:ascii="Calibri" w:hAnsi="Calibri" w:eastAsia="宋体" w:cs="Times New Roman"/>
                <w:szCs w:val="21"/>
              </w:rPr>
            </w:pPr>
            <w:r>
              <w:rPr>
                <w:rFonts w:hint="eastAsia" w:ascii="Calibri" w:hAnsi="Calibri" w:eastAsia="宋体" w:cs="Times New Roman"/>
                <w:szCs w:val="21"/>
              </w:rPr>
              <w:t>HPP-75</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ascii="Calibri" w:hAnsi="Calibri" w:eastAsia="宋体" w:cs="Times New Roman"/>
                <w:szCs w:val="21"/>
              </w:rPr>
            </w:pPr>
            <w:r>
              <w:rPr>
                <w:rFonts w:hint="eastAsia" w:ascii="Calibri" w:hAnsi="Calibri" w:eastAsia="宋体" w:cs="Times New Roman"/>
                <w:szCs w:val="21"/>
              </w:rPr>
              <w:t>1</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ascii="Calibri" w:hAnsi="Calibri" w:eastAsia="宋体" w:cs="Times New Roman"/>
                <w:szCs w:val="21"/>
              </w:rPr>
            </w:pPr>
            <w:r>
              <w:rPr>
                <w:rFonts w:hint="eastAsia" w:ascii="Calibri" w:hAnsi="Calibri" w:eastAsia="宋体" w:cs="Times New Roman"/>
                <w:szCs w:val="21"/>
              </w:rPr>
              <w:t>13</w:t>
            </w:r>
          </w:p>
        </w:tc>
        <w:tc>
          <w:tcPr>
            <w:tcW w:w="2204" w:type="dxa"/>
          </w:tcPr>
          <w:p>
            <w:pPr>
              <w:rPr>
                <w:rFonts w:ascii="Calibri" w:hAnsi="Calibri" w:eastAsia="宋体" w:cs="Times New Roman"/>
                <w:szCs w:val="21"/>
              </w:rPr>
            </w:pPr>
            <w:r>
              <w:rPr>
                <w:rFonts w:hint="eastAsia" w:ascii="Calibri" w:hAnsi="Calibri" w:eastAsia="宋体" w:cs="Times New Roman"/>
                <w:szCs w:val="21"/>
              </w:rPr>
              <w:t>液压动力站</w:t>
            </w:r>
          </w:p>
        </w:tc>
        <w:tc>
          <w:tcPr>
            <w:tcW w:w="1407" w:type="dxa"/>
          </w:tcPr>
          <w:p>
            <w:pPr>
              <w:rPr>
                <w:rFonts w:ascii="Calibri" w:hAnsi="Calibri" w:eastAsia="宋体" w:cs="Times New Roman"/>
                <w:szCs w:val="21"/>
              </w:rPr>
            </w:pPr>
            <w:r>
              <w:rPr>
                <w:rFonts w:hint="eastAsia" w:ascii="Calibri" w:hAnsi="Calibri" w:eastAsia="宋体" w:cs="Times New Roman"/>
                <w:szCs w:val="21"/>
              </w:rPr>
              <w:t>HPP-30</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ascii="Calibri" w:hAnsi="Calibri" w:eastAsia="宋体" w:cs="Times New Roman"/>
                <w:szCs w:val="21"/>
              </w:rPr>
            </w:pPr>
            <w:r>
              <w:rPr>
                <w:rFonts w:hint="eastAsia" w:ascii="Calibri" w:hAnsi="Calibri" w:eastAsia="宋体" w:cs="Times New Roman"/>
                <w:szCs w:val="21"/>
              </w:rPr>
              <w:t>2</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1</w:t>
            </w:r>
            <w:r>
              <w:rPr>
                <w:rFonts w:hint="eastAsia" w:ascii="Calibri" w:hAnsi="Calibri" w:eastAsia="宋体" w:cs="Times New Roman"/>
                <w:szCs w:val="21"/>
                <w:lang w:val="en-US" w:eastAsia="zh-CN"/>
              </w:rPr>
              <w:t>4</w:t>
            </w:r>
          </w:p>
        </w:tc>
        <w:tc>
          <w:tcPr>
            <w:tcW w:w="2204" w:type="dxa"/>
          </w:tcPr>
          <w:p>
            <w:pPr>
              <w:rPr>
                <w:rFonts w:ascii="Calibri" w:hAnsi="Calibri" w:eastAsia="宋体" w:cs="Times New Roman"/>
                <w:szCs w:val="21"/>
              </w:rPr>
            </w:pPr>
            <w:r>
              <w:rPr>
                <w:rFonts w:hint="eastAsia" w:ascii="Calibri" w:hAnsi="Calibri" w:eastAsia="宋体" w:cs="Times New Roman"/>
                <w:szCs w:val="21"/>
              </w:rPr>
              <w:t>刷式收油机</w:t>
            </w:r>
          </w:p>
        </w:tc>
        <w:tc>
          <w:tcPr>
            <w:tcW w:w="1407" w:type="dxa"/>
          </w:tcPr>
          <w:p>
            <w:pPr>
              <w:rPr>
                <w:rFonts w:ascii="Calibri" w:hAnsi="Calibri" w:eastAsia="宋体" w:cs="Times New Roman"/>
                <w:szCs w:val="21"/>
              </w:rPr>
            </w:pPr>
            <w:r>
              <w:rPr>
                <w:rFonts w:hint="eastAsia" w:ascii="Calibri" w:hAnsi="Calibri" w:eastAsia="宋体" w:cs="Times New Roman"/>
                <w:szCs w:val="21"/>
              </w:rPr>
              <w:t>HAF50</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ascii="Calibri" w:hAnsi="Calibri" w:eastAsia="宋体" w:cs="Times New Roman"/>
                <w:szCs w:val="21"/>
              </w:rPr>
            </w:pPr>
            <w:r>
              <w:rPr>
                <w:rFonts w:hint="eastAsia" w:ascii="Calibri" w:hAnsi="Calibri" w:eastAsia="宋体" w:cs="Times New Roman"/>
                <w:szCs w:val="21"/>
              </w:rPr>
              <w:t>2</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1</w:t>
            </w:r>
            <w:r>
              <w:rPr>
                <w:rFonts w:hint="eastAsia" w:ascii="Calibri" w:hAnsi="Calibri" w:eastAsia="宋体" w:cs="Times New Roman"/>
                <w:szCs w:val="21"/>
                <w:lang w:val="en-US" w:eastAsia="zh-CN"/>
              </w:rPr>
              <w:t>5</w:t>
            </w:r>
          </w:p>
        </w:tc>
        <w:tc>
          <w:tcPr>
            <w:tcW w:w="2204" w:type="dxa"/>
          </w:tcPr>
          <w:p>
            <w:pPr>
              <w:rPr>
                <w:rFonts w:ascii="Calibri" w:hAnsi="Calibri" w:eastAsia="宋体" w:cs="Times New Roman"/>
                <w:szCs w:val="21"/>
              </w:rPr>
            </w:pPr>
            <w:r>
              <w:rPr>
                <w:rFonts w:hint="eastAsia" w:ascii="Calibri" w:hAnsi="Calibri" w:eastAsia="宋体" w:cs="Times New Roman"/>
                <w:szCs w:val="21"/>
              </w:rPr>
              <w:t>液压动力机</w:t>
            </w:r>
          </w:p>
        </w:tc>
        <w:tc>
          <w:tcPr>
            <w:tcW w:w="1407" w:type="dxa"/>
          </w:tcPr>
          <w:p>
            <w:pPr>
              <w:rPr>
                <w:rFonts w:ascii="Calibri" w:hAnsi="Calibri" w:eastAsia="宋体" w:cs="Times New Roman"/>
                <w:szCs w:val="21"/>
              </w:rPr>
            </w:pPr>
            <w:r>
              <w:rPr>
                <w:rFonts w:hint="eastAsia" w:ascii="Calibri" w:hAnsi="Calibri" w:eastAsia="宋体" w:cs="Times New Roman"/>
                <w:szCs w:val="21"/>
              </w:rPr>
              <w:t>HPP6H-PD75</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ascii="Calibri" w:hAnsi="Calibri" w:eastAsia="宋体" w:cs="Times New Roman"/>
                <w:szCs w:val="21"/>
              </w:rPr>
            </w:pPr>
            <w:r>
              <w:rPr>
                <w:rFonts w:hint="eastAsia" w:ascii="Calibri" w:hAnsi="Calibri" w:eastAsia="宋体" w:cs="Times New Roman"/>
                <w:szCs w:val="21"/>
              </w:rPr>
              <w:t>2</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1</w:t>
            </w:r>
            <w:r>
              <w:rPr>
                <w:rFonts w:hint="eastAsia" w:ascii="Calibri" w:hAnsi="Calibri" w:eastAsia="宋体" w:cs="Times New Roman"/>
                <w:szCs w:val="21"/>
                <w:lang w:val="en-US" w:eastAsia="zh-CN"/>
              </w:rPr>
              <w:t>6</w:t>
            </w:r>
          </w:p>
        </w:tc>
        <w:tc>
          <w:tcPr>
            <w:tcW w:w="2204" w:type="dxa"/>
          </w:tcPr>
          <w:p>
            <w:pPr>
              <w:rPr>
                <w:rFonts w:ascii="Calibri" w:hAnsi="Calibri" w:eastAsia="宋体" w:cs="Times New Roman"/>
                <w:szCs w:val="21"/>
              </w:rPr>
            </w:pPr>
            <w:r>
              <w:rPr>
                <w:rFonts w:hint="eastAsia" w:ascii="Calibri" w:hAnsi="Calibri" w:eastAsia="宋体" w:cs="Times New Roman"/>
                <w:szCs w:val="21"/>
              </w:rPr>
              <w:t>应急液压卸载泵头</w:t>
            </w:r>
          </w:p>
        </w:tc>
        <w:tc>
          <w:tcPr>
            <w:tcW w:w="1407" w:type="dxa"/>
          </w:tcPr>
          <w:p>
            <w:pPr>
              <w:rPr>
                <w:rFonts w:ascii="Calibri" w:hAnsi="Calibri" w:eastAsia="宋体" w:cs="Times New Roman"/>
                <w:szCs w:val="21"/>
              </w:rPr>
            </w:pPr>
            <w:r>
              <w:rPr>
                <w:rFonts w:hint="eastAsia" w:ascii="Calibri" w:hAnsi="Calibri" w:eastAsia="宋体" w:cs="Times New Roman"/>
                <w:szCs w:val="21"/>
              </w:rPr>
              <w:t>HPM80</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ascii="Calibri" w:hAnsi="Calibri" w:eastAsia="宋体" w:cs="Times New Roman"/>
                <w:szCs w:val="21"/>
              </w:rPr>
            </w:pPr>
            <w:r>
              <w:rPr>
                <w:rFonts w:hint="eastAsia" w:ascii="Calibri" w:hAnsi="Calibri" w:eastAsia="宋体" w:cs="Times New Roman"/>
                <w:szCs w:val="21"/>
              </w:rPr>
              <w:t>4</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1</w:t>
            </w:r>
            <w:r>
              <w:rPr>
                <w:rFonts w:hint="eastAsia" w:ascii="Calibri" w:hAnsi="Calibri" w:eastAsia="宋体" w:cs="Times New Roman"/>
                <w:szCs w:val="21"/>
                <w:lang w:val="en-US" w:eastAsia="zh-CN"/>
              </w:rPr>
              <w:t>7</w:t>
            </w:r>
          </w:p>
        </w:tc>
        <w:tc>
          <w:tcPr>
            <w:tcW w:w="2204" w:type="dxa"/>
          </w:tcPr>
          <w:p>
            <w:pPr>
              <w:rPr>
                <w:rFonts w:ascii="Calibri" w:hAnsi="Calibri" w:eastAsia="宋体" w:cs="Times New Roman"/>
                <w:szCs w:val="21"/>
              </w:rPr>
            </w:pPr>
            <w:r>
              <w:rPr>
                <w:rFonts w:hint="eastAsia" w:ascii="Calibri" w:hAnsi="Calibri" w:eastAsia="宋体" w:cs="Times New Roman"/>
                <w:szCs w:val="21"/>
              </w:rPr>
              <w:t>船用喷洒装置喷洒臂</w:t>
            </w:r>
          </w:p>
        </w:tc>
        <w:tc>
          <w:tcPr>
            <w:tcW w:w="1407" w:type="dxa"/>
          </w:tcPr>
          <w:p>
            <w:pPr>
              <w:rPr>
                <w:rFonts w:ascii="Calibri" w:hAnsi="Calibri" w:eastAsia="宋体" w:cs="Times New Roman"/>
                <w:szCs w:val="21"/>
              </w:rPr>
            </w:pPr>
            <w:r>
              <w:rPr>
                <w:rFonts w:hint="eastAsia" w:ascii="Calibri" w:hAnsi="Calibri" w:eastAsia="宋体" w:cs="Times New Roman"/>
                <w:szCs w:val="21"/>
              </w:rPr>
              <w:t>140型</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套</w:t>
            </w:r>
          </w:p>
        </w:tc>
        <w:tc>
          <w:tcPr>
            <w:tcW w:w="1208" w:type="dxa"/>
          </w:tcPr>
          <w:p>
            <w:pPr>
              <w:rPr>
                <w:rFonts w:ascii="Calibri" w:hAnsi="Calibri" w:eastAsia="宋体" w:cs="Times New Roman"/>
                <w:szCs w:val="21"/>
              </w:rPr>
            </w:pPr>
            <w:r>
              <w:rPr>
                <w:rFonts w:hint="eastAsia" w:ascii="Calibri" w:hAnsi="Calibri" w:eastAsia="宋体" w:cs="Times New Roman"/>
                <w:szCs w:val="21"/>
              </w:rPr>
              <w:t>4</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1</w:t>
            </w:r>
            <w:r>
              <w:rPr>
                <w:rFonts w:hint="eastAsia" w:ascii="Calibri" w:hAnsi="Calibri" w:eastAsia="宋体" w:cs="Times New Roman"/>
                <w:szCs w:val="21"/>
                <w:lang w:val="en-US" w:eastAsia="zh-CN"/>
              </w:rPr>
              <w:t>8</w:t>
            </w:r>
          </w:p>
        </w:tc>
        <w:tc>
          <w:tcPr>
            <w:tcW w:w="2204" w:type="dxa"/>
          </w:tcPr>
          <w:p>
            <w:pPr>
              <w:rPr>
                <w:rFonts w:ascii="Calibri" w:hAnsi="Calibri" w:eastAsia="宋体" w:cs="Times New Roman"/>
                <w:szCs w:val="21"/>
              </w:rPr>
            </w:pPr>
            <w:r>
              <w:rPr>
                <w:rFonts w:hint="eastAsia" w:ascii="Calibri" w:hAnsi="Calibri" w:eastAsia="宋体" w:cs="Times New Roman"/>
                <w:szCs w:val="21"/>
              </w:rPr>
              <w:t>船用喷洒装置动力站</w:t>
            </w:r>
          </w:p>
        </w:tc>
        <w:tc>
          <w:tcPr>
            <w:tcW w:w="1407" w:type="dxa"/>
          </w:tcPr>
          <w:p>
            <w:pPr>
              <w:rPr>
                <w:rFonts w:ascii="Calibri" w:hAnsi="Calibri" w:eastAsia="宋体" w:cs="Times New Roman"/>
                <w:szCs w:val="21"/>
              </w:rPr>
            </w:pPr>
            <w:r>
              <w:rPr>
                <w:rFonts w:hint="eastAsia" w:ascii="Calibri" w:hAnsi="Calibri" w:eastAsia="宋体" w:cs="Times New Roman"/>
                <w:szCs w:val="21"/>
              </w:rPr>
              <w:t>HPS140B</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ascii="Calibri" w:hAnsi="Calibri" w:eastAsia="宋体" w:cs="Times New Roman"/>
                <w:szCs w:val="21"/>
              </w:rPr>
            </w:pPr>
            <w:r>
              <w:rPr>
                <w:rFonts w:hint="eastAsia" w:ascii="Calibri" w:hAnsi="Calibri" w:eastAsia="宋体" w:cs="Times New Roman"/>
                <w:szCs w:val="21"/>
              </w:rPr>
              <w:t>4</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default" w:ascii="Calibri" w:hAnsi="Calibri" w:eastAsia="宋体" w:cs="Times New Roman"/>
                <w:szCs w:val="21"/>
                <w:lang w:val="en-US" w:eastAsia="zh-CN"/>
              </w:rPr>
            </w:pPr>
            <w:r>
              <w:rPr>
                <w:rFonts w:hint="eastAsia" w:ascii="Calibri" w:hAnsi="Calibri" w:eastAsia="宋体" w:cs="Times New Roman"/>
                <w:szCs w:val="21"/>
                <w:lang w:val="en-US" w:eastAsia="zh-CN"/>
              </w:rPr>
              <w:t>19</w:t>
            </w:r>
          </w:p>
        </w:tc>
        <w:tc>
          <w:tcPr>
            <w:tcW w:w="2204" w:type="dxa"/>
          </w:tcPr>
          <w:p>
            <w:pPr>
              <w:rPr>
                <w:rFonts w:ascii="Calibri" w:hAnsi="Calibri" w:eastAsia="宋体" w:cs="Times New Roman"/>
                <w:szCs w:val="21"/>
              </w:rPr>
            </w:pPr>
            <w:r>
              <w:rPr>
                <w:rFonts w:hint="eastAsia" w:ascii="Calibri" w:hAnsi="Calibri" w:eastAsia="宋体" w:cs="Times New Roman"/>
                <w:szCs w:val="21"/>
              </w:rPr>
              <w:t>手持喷洒装置</w:t>
            </w:r>
          </w:p>
        </w:tc>
        <w:tc>
          <w:tcPr>
            <w:tcW w:w="1407" w:type="dxa"/>
          </w:tcPr>
          <w:p>
            <w:pPr>
              <w:rPr>
                <w:rFonts w:ascii="Calibri" w:hAnsi="Calibri" w:eastAsia="宋体" w:cs="Times New Roman"/>
                <w:szCs w:val="21"/>
              </w:rPr>
            </w:pPr>
            <w:r>
              <w:rPr>
                <w:rFonts w:hint="eastAsia" w:ascii="Calibri" w:hAnsi="Calibri" w:eastAsia="宋体" w:cs="Times New Roman"/>
                <w:szCs w:val="21"/>
              </w:rPr>
              <w:t>PS40</w:t>
            </w:r>
          </w:p>
        </w:tc>
        <w:tc>
          <w:tcPr>
            <w:tcW w:w="1026" w:type="dxa"/>
          </w:tcPr>
          <w:p>
            <w:pPr>
              <w:rPr>
                <w:rFonts w:ascii="Calibri" w:hAnsi="Calibri" w:eastAsia="宋体" w:cs="Times New Roman"/>
                <w:szCs w:val="21"/>
              </w:rPr>
            </w:pPr>
            <w:r>
              <w:rPr>
                <w:rFonts w:hint="eastAsia" w:ascii="Calibri" w:hAnsi="Calibri" w:eastAsia="宋体" w:cs="Times New Roman"/>
                <w:szCs w:val="21"/>
              </w:rPr>
              <w:t>华海</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hint="eastAsia" w:ascii="Calibri" w:hAnsi="Calibri" w:eastAsia="宋体" w:cs="Times New Roman"/>
                <w:szCs w:val="21"/>
                <w:lang w:val="en-US" w:eastAsia="zh-CN"/>
              </w:rPr>
            </w:pPr>
            <w:r>
              <w:rPr>
                <w:rFonts w:hint="eastAsia" w:ascii="Calibri" w:hAnsi="Calibri" w:eastAsia="宋体" w:cs="Times New Roman"/>
                <w:szCs w:val="21"/>
                <w:lang w:val="en-US" w:eastAsia="zh-CN"/>
              </w:rPr>
              <w:t>7</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2</w:t>
            </w:r>
            <w:r>
              <w:rPr>
                <w:rFonts w:hint="eastAsia" w:ascii="Calibri" w:hAnsi="Calibri" w:eastAsia="宋体" w:cs="Times New Roman"/>
                <w:szCs w:val="21"/>
                <w:lang w:val="en-US" w:eastAsia="zh-CN"/>
              </w:rPr>
              <w:t>0</w:t>
            </w:r>
          </w:p>
        </w:tc>
        <w:tc>
          <w:tcPr>
            <w:tcW w:w="2204" w:type="dxa"/>
          </w:tcPr>
          <w:p>
            <w:pPr>
              <w:rPr>
                <w:rFonts w:ascii="Calibri" w:hAnsi="Calibri" w:eastAsia="宋体" w:cs="Times New Roman"/>
                <w:szCs w:val="21"/>
              </w:rPr>
            </w:pPr>
            <w:r>
              <w:rPr>
                <w:rFonts w:hint="eastAsia" w:ascii="Calibri" w:hAnsi="Calibri" w:eastAsia="宋体" w:cs="Times New Roman"/>
                <w:szCs w:val="21"/>
              </w:rPr>
              <w:t>热水清洗机</w:t>
            </w:r>
          </w:p>
        </w:tc>
        <w:tc>
          <w:tcPr>
            <w:tcW w:w="1407" w:type="dxa"/>
          </w:tcPr>
          <w:p>
            <w:pPr>
              <w:rPr>
                <w:rFonts w:ascii="Calibri" w:hAnsi="Calibri" w:eastAsia="宋体" w:cs="Times New Roman"/>
                <w:szCs w:val="21"/>
              </w:rPr>
            </w:pPr>
            <w:r>
              <w:rPr>
                <w:rFonts w:hint="eastAsia" w:ascii="Calibri" w:hAnsi="Calibri" w:eastAsia="宋体" w:cs="Times New Roman"/>
                <w:szCs w:val="21"/>
              </w:rPr>
              <w:t>CARY150</w:t>
            </w:r>
          </w:p>
        </w:tc>
        <w:tc>
          <w:tcPr>
            <w:tcW w:w="1026" w:type="dxa"/>
          </w:tcPr>
          <w:p>
            <w:pPr>
              <w:rPr>
                <w:rFonts w:ascii="Calibri" w:hAnsi="Calibri" w:eastAsia="宋体" w:cs="Times New Roman"/>
                <w:szCs w:val="21"/>
              </w:rPr>
            </w:pPr>
            <w:r>
              <w:rPr>
                <w:rFonts w:hint="eastAsia" w:ascii="Calibri" w:hAnsi="Calibri" w:eastAsia="宋体" w:cs="Times New Roman"/>
                <w:szCs w:val="21"/>
              </w:rPr>
              <w:t>华海</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ascii="Calibri" w:hAnsi="Calibri" w:eastAsia="宋体" w:cs="Times New Roman"/>
                <w:szCs w:val="21"/>
              </w:rPr>
            </w:pPr>
            <w:r>
              <w:rPr>
                <w:rFonts w:hint="eastAsia" w:ascii="Calibri" w:hAnsi="Calibri" w:eastAsia="宋体" w:cs="Times New Roman"/>
                <w:szCs w:val="21"/>
              </w:rPr>
              <w:t>3</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2</w:t>
            </w:r>
            <w:r>
              <w:rPr>
                <w:rFonts w:hint="eastAsia" w:ascii="Calibri" w:hAnsi="Calibri" w:eastAsia="宋体" w:cs="Times New Roman"/>
                <w:szCs w:val="21"/>
                <w:lang w:val="en-US" w:eastAsia="zh-CN"/>
              </w:rPr>
              <w:t>1</w:t>
            </w:r>
          </w:p>
        </w:tc>
        <w:tc>
          <w:tcPr>
            <w:tcW w:w="2204" w:type="dxa"/>
          </w:tcPr>
          <w:p>
            <w:pPr>
              <w:rPr>
                <w:rFonts w:ascii="Calibri" w:hAnsi="Calibri" w:eastAsia="宋体" w:cs="Times New Roman"/>
                <w:szCs w:val="21"/>
              </w:rPr>
            </w:pPr>
            <w:r>
              <w:rPr>
                <w:rFonts w:hint="eastAsia" w:ascii="Calibri" w:hAnsi="Calibri" w:eastAsia="宋体" w:cs="Times New Roman"/>
                <w:szCs w:val="21"/>
              </w:rPr>
              <w:t>柴油动力冷水清洗机</w:t>
            </w:r>
          </w:p>
        </w:tc>
        <w:tc>
          <w:tcPr>
            <w:tcW w:w="1407" w:type="dxa"/>
          </w:tcPr>
          <w:p>
            <w:pPr>
              <w:rPr>
                <w:rFonts w:ascii="Calibri" w:hAnsi="Calibri" w:eastAsia="宋体" w:cs="Times New Roman"/>
                <w:szCs w:val="21"/>
              </w:rPr>
            </w:pPr>
            <w:r>
              <w:rPr>
                <w:rFonts w:hint="eastAsia" w:ascii="Calibri" w:hAnsi="Calibri" w:eastAsia="宋体" w:cs="Times New Roman"/>
                <w:szCs w:val="21"/>
              </w:rPr>
              <w:t>CAYL150</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ascii="Calibri" w:hAnsi="Calibri" w:eastAsia="宋体" w:cs="Times New Roman"/>
                <w:szCs w:val="21"/>
              </w:rPr>
            </w:pPr>
            <w:r>
              <w:rPr>
                <w:rFonts w:hint="eastAsia" w:ascii="Calibri" w:hAnsi="Calibri" w:eastAsia="宋体" w:cs="Times New Roman"/>
                <w:szCs w:val="21"/>
              </w:rPr>
              <w:t>2</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2</w:t>
            </w:r>
            <w:r>
              <w:rPr>
                <w:rFonts w:hint="eastAsia" w:ascii="Calibri" w:hAnsi="Calibri" w:eastAsia="宋体" w:cs="Times New Roman"/>
                <w:szCs w:val="21"/>
                <w:lang w:val="en-US" w:eastAsia="zh-CN"/>
              </w:rPr>
              <w:t>2</w:t>
            </w:r>
          </w:p>
        </w:tc>
        <w:tc>
          <w:tcPr>
            <w:tcW w:w="2204" w:type="dxa"/>
          </w:tcPr>
          <w:p>
            <w:pPr>
              <w:rPr>
                <w:rFonts w:ascii="Calibri" w:hAnsi="Calibri" w:eastAsia="宋体" w:cs="Times New Roman"/>
                <w:szCs w:val="21"/>
              </w:rPr>
            </w:pPr>
            <w:r>
              <w:rPr>
                <w:rFonts w:hint="eastAsia" w:ascii="Calibri" w:hAnsi="Calibri" w:eastAsia="宋体" w:cs="Times New Roman"/>
                <w:szCs w:val="21"/>
              </w:rPr>
              <w:t>电动冷水清洗机</w:t>
            </w:r>
          </w:p>
        </w:tc>
        <w:tc>
          <w:tcPr>
            <w:tcW w:w="1407" w:type="dxa"/>
          </w:tcPr>
          <w:p>
            <w:pPr>
              <w:rPr>
                <w:rFonts w:ascii="Calibri" w:hAnsi="Calibri" w:eastAsia="宋体" w:cs="Times New Roman"/>
                <w:szCs w:val="21"/>
              </w:rPr>
            </w:pPr>
            <w:r>
              <w:rPr>
                <w:rFonts w:ascii="Calibri" w:hAnsi="Calibri" w:eastAsia="宋体" w:cs="Times New Roman"/>
                <w:szCs w:val="21"/>
              </w:rPr>
              <w:t>M</w:t>
            </w:r>
            <w:r>
              <w:rPr>
                <w:rFonts w:hint="eastAsia" w:ascii="Calibri" w:hAnsi="Calibri" w:eastAsia="宋体" w:cs="Times New Roman"/>
                <w:szCs w:val="21"/>
              </w:rPr>
              <w:t>aha</w:t>
            </w: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台</w:t>
            </w:r>
          </w:p>
        </w:tc>
        <w:tc>
          <w:tcPr>
            <w:tcW w:w="1208" w:type="dxa"/>
          </w:tcPr>
          <w:p>
            <w:pPr>
              <w:rPr>
                <w:rFonts w:ascii="Calibri" w:hAnsi="Calibri" w:eastAsia="宋体" w:cs="Times New Roman"/>
                <w:szCs w:val="21"/>
              </w:rPr>
            </w:pPr>
            <w:r>
              <w:rPr>
                <w:rFonts w:hint="eastAsia" w:ascii="Calibri" w:hAnsi="Calibri" w:eastAsia="宋体" w:cs="Times New Roman"/>
                <w:szCs w:val="21"/>
              </w:rPr>
              <w:t>1</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2</w:t>
            </w:r>
            <w:r>
              <w:rPr>
                <w:rFonts w:hint="eastAsia" w:ascii="Calibri" w:hAnsi="Calibri" w:eastAsia="宋体" w:cs="Times New Roman"/>
                <w:szCs w:val="21"/>
                <w:lang w:val="en-US" w:eastAsia="zh-CN"/>
              </w:rPr>
              <w:t>3</w:t>
            </w:r>
          </w:p>
        </w:tc>
        <w:tc>
          <w:tcPr>
            <w:tcW w:w="2204" w:type="dxa"/>
          </w:tcPr>
          <w:p>
            <w:pPr>
              <w:rPr>
                <w:rFonts w:ascii="Calibri" w:hAnsi="Calibri" w:eastAsia="宋体" w:cs="Times New Roman"/>
                <w:szCs w:val="21"/>
              </w:rPr>
            </w:pPr>
            <w:r>
              <w:rPr>
                <w:rFonts w:hint="eastAsia" w:ascii="Calibri" w:hAnsi="Calibri" w:eastAsia="宋体" w:cs="Times New Roman"/>
                <w:szCs w:val="21"/>
              </w:rPr>
              <w:t>浮球</w:t>
            </w:r>
          </w:p>
        </w:tc>
        <w:tc>
          <w:tcPr>
            <w:tcW w:w="1407" w:type="dxa"/>
          </w:tcPr>
          <w:p>
            <w:pPr>
              <w:rPr>
                <w:rFonts w:ascii="Calibri" w:hAnsi="Calibri" w:eastAsia="宋体" w:cs="Times New Roman"/>
                <w:szCs w:val="21"/>
              </w:rPr>
            </w:pPr>
          </w:p>
        </w:tc>
        <w:tc>
          <w:tcPr>
            <w:tcW w:w="1026" w:type="dxa"/>
          </w:tcPr>
          <w:p>
            <w:pPr>
              <w:rPr>
                <w:rFonts w:ascii="Calibri" w:hAnsi="Calibri" w:eastAsia="宋体" w:cs="Times New Roman"/>
                <w:szCs w:val="21"/>
              </w:rPr>
            </w:pPr>
            <w:r>
              <w:rPr>
                <w:rFonts w:hint="eastAsia" w:ascii="Calibri" w:hAnsi="Calibri" w:eastAsia="宋体" w:cs="Times New Roman"/>
                <w:szCs w:val="21"/>
              </w:rPr>
              <w:t>汉海</w:t>
            </w:r>
          </w:p>
        </w:tc>
        <w:tc>
          <w:tcPr>
            <w:tcW w:w="531" w:type="dxa"/>
          </w:tcPr>
          <w:p>
            <w:pPr>
              <w:rPr>
                <w:rFonts w:ascii="Calibri" w:hAnsi="Calibri" w:eastAsia="宋体" w:cs="Times New Roman"/>
                <w:szCs w:val="21"/>
              </w:rPr>
            </w:pPr>
            <w:r>
              <w:rPr>
                <w:rFonts w:hint="eastAsia" w:ascii="Calibri" w:hAnsi="Calibri" w:eastAsia="宋体" w:cs="Times New Roman"/>
                <w:szCs w:val="21"/>
              </w:rPr>
              <w:t>个</w:t>
            </w:r>
          </w:p>
        </w:tc>
        <w:tc>
          <w:tcPr>
            <w:tcW w:w="1208" w:type="dxa"/>
          </w:tcPr>
          <w:p>
            <w:pPr>
              <w:rPr>
                <w:rFonts w:ascii="Calibri" w:hAnsi="Calibri" w:eastAsia="宋体" w:cs="Times New Roman"/>
                <w:szCs w:val="21"/>
              </w:rPr>
            </w:pPr>
            <w:r>
              <w:rPr>
                <w:rFonts w:hint="eastAsia" w:ascii="Calibri" w:hAnsi="Calibri" w:eastAsia="宋体" w:cs="Times New Roman"/>
                <w:szCs w:val="21"/>
              </w:rPr>
              <w:t>48</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2</w:t>
            </w:r>
            <w:r>
              <w:rPr>
                <w:rFonts w:hint="eastAsia" w:ascii="Calibri" w:hAnsi="Calibri" w:eastAsia="宋体" w:cs="Times New Roman"/>
                <w:szCs w:val="21"/>
                <w:lang w:val="en-US" w:eastAsia="zh-CN"/>
              </w:rPr>
              <w:t>4</w:t>
            </w:r>
          </w:p>
        </w:tc>
        <w:tc>
          <w:tcPr>
            <w:tcW w:w="2204" w:type="dxa"/>
          </w:tcPr>
          <w:p>
            <w:pPr>
              <w:rPr>
                <w:rFonts w:ascii="Calibri" w:hAnsi="Calibri" w:eastAsia="宋体" w:cs="Times New Roman"/>
                <w:szCs w:val="21"/>
              </w:rPr>
            </w:pPr>
            <w:r>
              <w:rPr>
                <w:rFonts w:hint="eastAsia" w:ascii="Calibri" w:hAnsi="Calibri" w:eastAsia="宋体" w:cs="Times New Roman"/>
                <w:szCs w:val="21"/>
              </w:rPr>
              <w:t>溢油分散剂</w:t>
            </w:r>
          </w:p>
        </w:tc>
        <w:tc>
          <w:tcPr>
            <w:tcW w:w="1407" w:type="dxa"/>
          </w:tcPr>
          <w:p>
            <w:pPr>
              <w:rPr>
                <w:rFonts w:ascii="Calibri" w:hAnsi="Calibri" w:eastAsia="宋体" w:cs="Times New Roman"/>
                <w:szCs w:val="21"/>
              </w:rPr>
            </w:pPr>
            <w:r>
              <w:rPr>
                <w:rFonts w:hint="eastAsia" w:ascii="Calibri" w:hAnsi="Calibri" w:eastAsia="宋体" w:cs="Times New Roman"/>
                <w:szCs w:val="21"/>
              </w:rPr>
              <w:t>微普</w:t>
            </w:r>
          </w:p>
        </w:tc>
        <w:tc>
          <w:tcPr>
            <w:tcW w:w="1026" w:type="dxa"/>
          </w:tcPr>
          <w:p>
            <w:pPr>
              <w:rPr>
                <w:rFonts w:ascii="Calibri" w:hAnsi="Calibri" w:eastAsia="宋体" w:cs="Times New Roman"/>
                <w:szCs w:val="21"/>
              </w:rPr>
            </w:pPr>
            <w:r>
              <w:rPr>
                <w:rFonts w:hint="eastAsia" w:ascii="Calibri" w:hAnsi="Calibri" w:eastAsia="宋体" w:cs="Times New Roman"/>
                <w:szCs w:val="21"/>
              </w:rPr>
              <w:t>微业源</w:t>
            </w:r>
          </w:p>
        </w:tc>
        <w:tc>
          <w:tcPr>
            <w:tcW w:w="531" w:type="dxa"/>
          </w:tcPr>
          <w:p>
            <w:pPr>
              <w:rPr>
                <w:rFonts w:ascii="Calibri" w:hAnsi="Calibri" w:eastAsia="宋体" w:cs="Times New Roman"/>
                <w:szCs w:val="21"/>
              </w:rPr>
            </w:pPr>
            <w:r>
              <w:rPr>
                <w:rFonts w:hint="eastAsia" w:ascii="Calibri" w:hAnsi="Calibri" w:eastAsia="宋体" w:cs="Times New Roman"/>
                <w:szCs w:val="21"/>
              </w:rPr>
              <w:t>吨</w:t>
            </w:r>
          </w:p>
        </w:tc>
        <w:tc>
          <w:tcPr>
            <w:tcW w:w="1208" w:type="dxa"/>
          </w:tcPr>
          <w:p>
            <w:pPr>
              <w:rPr>
                <w:rFonts w:hint="eastAsia" w:ascii="Calibri" w:hAnsi="Calibri" w:eastAsia="宋体" w:cs="Times New Roman"/>
                <w:szCs w:val="21"/>
                <w:lang w:val="en-US" w:eastAsia="zh-CN"/>
              </w:rPr>
            </w:pPr>
            <w:r>
              <w:rPr>
                <w:rFonts w:hint="eastAsia" w:ascii="Calibri" w:hAnsi="Calibri" w:eastAsia="宋体" w:cs="Times New Roman"/>
                <w:szCs w:val="21"/>
                <w:lang w:val="en-US" w:eastAsia="zh-CN"/>
              </w:rPr>
              <w:t>2</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2</w:t>
            </w:r>
            <w:r>
              <w:rPr>
                <w:rFonts w:hint="eastAsia" w:ascii="Calibri" w:hAnsi="Calibri" w:eastAsia="宋体" w:cs="Times New Roman"/>
                <w:szCs w:val="21"/>
                <w:lang w:val="en-US" w:eastAsia="zh-CN"/>
              </w:rPr>
              <w:t>5</w:t>
            </w:r>
          </w:p>
        </w:tc>
        <w:tc>
          <w:tcPr>
            <w:tcW w:w="2204" w:type="dxa"/>
          </w:tcPr>
          <w:p>
            <w:pPr>
              <w:rPr>
                <w:rFonts w:ascii="Calibri" w:hAnsi="Calibri" w:eastAsia="宋体" w:cs="Times New Roman"/>
                <w:szCs w:val="21"/>
              </w:rPr>
            </w:pPr>
            <w:r>
              <w:rPr>
                <w:rFonts w:hint="eastAsia" w:ascii="Calibri" w:hAnsi="Calibri" w:eastAsia="宋体" w:cs="Times New Roman"/>
                <w:szCs w:val="21"/>
              </w:rPr>
              <w:t>化学吸附棉</w:t>
            </w:r>
          </w:p>
        </w:tc>
        <w:tc>
          <w:tcPr>
            <w:tcW w:w="1407" w:type="dxa"/>
          </w:tcPr>
          <w:p>
            <w:pPr>
              <w:rPr>
                <w:rFonts w:ascii="Calibri" w:hAnsi="Calibri" w:eastAsia="宋体" w:cs="Times New Roman"/>
                <w:szCs w:val="21"/>
              </w:rPr>
            </w:pPr>
            <w:r>
              <w:rPr>
                <w:rFonts w:hint="eastAsia" w:ascii="Calibri" w:hAnsi="Calibri" w:eastAsia="宋体" w:cs="Times New Roman"/>
                <w:szCs w:val="21"/>
              </w:rPr>
              <w:t>美达</w:t>
            </w:r>
          </w:p>
        </w:tc>
        <w:tc>
          <w:tcPr>
            <w:tcW w:w="1026" w:type="dxa"/>
          </w:tcPr>
          <w:p>
            <w:pPr>
              <w:rPr>
                <w:rFonts w:ascii="Calibri" w:hAnsi="Calibri" w:eastAsia="宋体" w:cs="Times New Roman"/>
                <w:szCs w:val="21"/>
              </w:rPr>
            </w:pPr>
            <w:r>
              <w:rPr>
                <w:rFonts w:hint="eastAsia" w:ascii="Calibri" w:hAnsi="Calibri" w:eastAsia="宋体" w:cs="Times New Roman"/>
                <w:szCs w:val="21"/>
              </w:rPr>
              <w:t>盱眙</w:t>
            </w:r>
          </w:p>
        </w:tc>
        <w:tc>
          <w:tcPr>
            <w:tcW w:w="531" w:type="dxa"/>
          </w:tcPr>
          <w:p>
            <w:pPr>
              <w:rPr>
                <w:rFonts w:ascii="Calibri" w:hAnsi="Calibri" w:eastAsia="宋体" w:cs="Times New Roman"/>
                <w:szCs w:val="21"/>
              </w:rPr>
            </w:pPr>
            <w:r>
              <w:rPr>
                <w:rFonts w:hint="eastAsia" w:ascii="Calibri" w:hAnsi="Calibri" w:eastAsia="宋体" w:cs="Times New Roman"/>
                <w:szCs w:val="21"/>
              </w:rPr>
              <w:t>吨</w:t>
            </w:r>
          </w:p>
        </w:tc>
        <w:tc>
          <w:tcPr>
            <w:tcW w:w="1208" w:type="dxa"/>
          </w:tcPr>
          <w:p>
            <w:pPr>
              <w:rPr>
                <w:rFonts w:ascii="Calibri" w:hAnsi="Calibri" w:eastAsia="宋体" w:cs="Times New Roman"/>
                <w:szCs w:val="21"/>
              </w:rPr>
            </w:pPr>
            <w:r>
              <w:rPr>
                <w:rFonts w:hint="eastAsia" w:ascii="Calibri" w:hAnsi="Calibri" w:eastAsia="宋体" w:cs="Times New Roman"/>
                <w:szCs w:val="21"/>
              </w:rPr>
              <w:t>2936KG</w:t>
            </w:r>
          </w:p>
        </w:tc>
        <w:tc>
          <w:tcPr>
            <w:tcW w:w="1516" w:type="dxa"/>
          </w:tcPr>
          <w:p>
            <w:pPr>
              <w:rPr>
                <w:rFonts w:ascii="Calibri" w:hAnsi="Calibri" w:eastAsia="宋体" w:cs="Times New Roman"/>
                <w:szCs w:val="21"/>
              </w:rPr>
            </w:pPr>
            <w:r>
              <w:rPr>
                <w:rFonts w:hint="eastAsia" w:ascii="Calibri" w:hAnsi="Calibri" w:eastAsia="宋体" w:cs="Times New Roman"/>
                <w:szCs w:val="21"/>
              </w:rPr>
              <w:t>367箱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2</w:t>
            </w:r>
            <w:r>
              <w:rPr>
                <w:rFonts w:hint="eastAsia" w:ascii="Calibri" w:hAnsi="Calibri" w:eastAsia="宋体" w:cs="Times New Roman"/>
                <w:szCs w:val="21"/>
                <w:lang w:val="en-US" w:eastAsia="zh-CN"/>
              </w:rPr>
              <w:t>6</w:t>
            </w:r>
          </w:p>
        </w:tc>
        <w:tc>
          <w:tcPr>
            <w:tcW w:w="2204" w:type="dxa"/>
          </w:tcPr>
          <w:p>
            <w:pPr>
              <w:rPr>
                <w:rFonts w:ascii="Calibri" w:hAnsi="Calibri" w:eastAsia="宋体" w:cs="Times New Roman"/>
                <w:szCs w:val="21"/>
              </w:rPr>
            </w:pPr>
            <w:r>
              <w:rPr>
                <w:rFonts w:hint="eastAsia" w:ascii="Calibri" w:hAnsi="Calibri" w:eastAsia="宋体" w:cs="Times New Roman"/>
                <w:szCs w:val="21"/>
              </w:rPr>
              <w:t>安全帽</w:t>
            </w:r>
          </w:p>
        </w:tc>
        <w:tc>
          <w:tcPr>
            <w:tcW w:w="1407" w:type="dxa"/>
          </w:tcPr>
          <w:p>
            <w:pPr>
              <w:rPr>
                <w:rFonts w:ascii="Calibri" w:hAnsi="Calibri" w:eastAsia="宋体" w:cs="Times New Roman"/>
                <w:szCs w:val="21"/>
              </w:rPr>
            </w:pPr>
          </w:p>
        </w:tc>
        <w:tc>
          <w:tcPr>
            <w:tcW w:w="1026" w:type="dxa"/>
          </w:tcPr>
          <w:p>
            <w:pPr>
              <w:rPr>
                <w:rFonts w:ascii="Calibri" w:hAnsi="Calibri" w:eastAsia="宋体" w:cs="Times New Roman"/>
                <w:szCs w:val="21"/>
              </w:rPr>
            </w:pPr>
          </w:p>
        </w:tc>
        <w:tc>
          <w:tcPr>
            <w:tcW w:w="531" w:type="dxa"/>
          </w:tcPr>
          <w:p>
            <w:pPr>
              <w:rPr>
                <w:rFonts w:ascii="Calibri" w:hAnsi="Calibri" w:eastAsia="宋体" w:cs="Times New Roman"/>
                <w:szCs w:val="21"/>
              </w:rPr>
            </w:pPr>
            <w:r>
              <w:rPr>
                <w:rFonts w:hint="eastAsia" w:ascii="Calibri" w:hAnsi="Calibri" w:eastAsia="宋体" w:cs="Times New Roman"/>
                <w:szCs w:val="21"/>
              </w:rPr>
              <w:t>个</w:t>
            </w:r>
          </w:p>
        </w:tc>
        <w:tc>
          <w:tcPr>
            <w:tcW w:w="1208" w:type="dxa"/>
          </w:tcPr>
          <w:p>
            <w:pPr>
              <w:rPr>
                <w:rFonts w:ascii="Calibri" w:hAnsi="Calibri" w:eastAsia="宋体" w:cs="Times New Roman"/>
                <w:szCs w:val="21"/>
              </w:rPr>
            </w:pPr>
            <w:r>
              <w:rPr>
                <w:rFonts w:hint="eastAsia" w:ascii="Calibri" w:hAnsi="Calibri" w:eastAsia="宋体" w:cs="Times New Roman"/>
                <w:szCs w:val="21"/>
              </w:rPr>
              <w:t>25</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2</w:t>
            </w:r>
            <w:r>
              <w:rPr>
                <w:rFonts w:hint="eastAsia" w:ascii="Calibri" w:hAnsi="Calibri" w:eastAsia="宋体" w:cs="Times New Roman"/>
                <w:szCs w:val="21"/>
                <w:lang w:val="en-US" w:eastAsia="zh-CN"/>
              </w:rPr>
              <w:t>7</w:t>
            </w:r>
          </w:p>
        </w:tc>
        <w:tc>
          <w:tcPr>
            <w:tcW w:w="2204" w:type="dxa"/>
          </w:tcPr>
          <w:p>
            <w:pPr>
              <w:rPr>
                <w:rFonts w:ascii="Calibri" w:hAnsi="Calibri" w:eastAsia="宋体" w:cs="Times New Roman"/>
                <w:szCs w:val="21"/>
              </w:rPr>
            </w:pPr>
            <w:r>
              <w:rPr>
                <w:rFonts w:hint="eastAsia" w:ascii="Calibri" w:hAnsi="Calibri" w:eastAsia="宋体" w:cs="Times New Roman"/>
                <w:szCs w:val="21"/>
              </w:rPr>
              <w:t>应急包</w:t>
            </w:r>
          </w:p>
        </w:tc>
        <w:tc>
          <w:tcPr>
            <w:tcW w:w="1407" w:type="dxa"/>
          </w:tcPr>
          <w:p>
            <w:pPr>
              <w:rPr>
                <w:rFonts w:ascii="Calibri" w:hAnsi="Calibri" w:eastAsia="宋体" w:cs="Times New Roman"/>
                <w:szCs w:val="21"/>
              </w:rPr>
            </w:pPr>
          </w:p>
        </w:tc>
        <w:tc>
          <w:tcPr>
            <w:tcW w:w="1026" w:type="dxa"/>
          </w:tcPr>
          <w:p>
            <w:pPr>
              <w:rPr>
                <w:rFonts w:ascii="Calibri" w:hAnsi="Calibri" w:eastAsia="宋体" w:cs="Times New Roman"/>
                <w:szCs w:val="21"/>
              </w:rPr>
            </w:pPr>
          </w:p>
        </w:tc>
        <w:tc>
          <w:tcPr>
            <w:tcW w:w="531" w:type="dxa"/>
          </w:tcPr>
          <w:p>
            <w:pPr>
              <w:rPr>
                <w:rFonts w:ascii="Calibri" w:hAnsi="Calibri" w:eastAsia="宋体" w:cs="Times New Roman"/>
                <w:szCs w:val="21"/>
              </w:rPr>
            </w:pPr>
            <w:r>
              <w:rPr>
                <w:rFonts w:hint="eastAsia" w:ascii="Calibri" w:hAnsi="Calibri" w:eastAsia="宋体" w:cs="Times New Roman"/>
                <w:szCs w:val="21"/>
              </w:rPr>
              <w:t>个</w:t>
            </w:r>
          </w:p>
        </w:tc>
        <w:tc>
          <w:tcPr>
            <w:tcW w:w="1208" w:type="dxa"/>
          </w:tcPr>
          <w:p>
            <w:pPr>
              <w:rPr>
                <w:rFonts w:ascii="Calibri" w:hAnsi="Calibri" w:eastAsia="宋体" w:cs="Times New Roman"/>
                <w:szCs w:val="21"/>
              </w:rPr>
            </w:pPr>
            <w:r>
              <w:rPr>
                <w:rFonts w:hint="eastAsia" w:ascii="Calibri" w:hAnsi="Calibri" w:eastAsia="宋体" w:cs="Times New Roman"/>
                <w:szCs w:val="21"/>
              </w:rPr>
              <w:t>25</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2</w:t>
            </w:r>
            <w:r>
              <w:rPr>
                <w:rFonts w:hint="eastAsia" w:ascii="Calibri" w:hAnsi="Calibri" w:eastAsia="宋体" w:cs="Times New Roman"/>
                <w:szCs w:val="21"/>
                <w:lang w:val="en-US" w:eastAsia="zh-CN"/>
              </w:rPr>
              <w:t>8</w:t>
            </w:r>
          </w:p>
        </w:tc>
        <w:tc>
          <w:tcPr>
            <w:tcW w:w="2204" w:type="dxa"/>
          </w:tcPr>
          <w:p>
            <w:pPr>
              <w:rPr>
                <w:rFonts w:ascii="Calibri" w:hAnsi="Calibri" w:eastAsia="宋体" w:cs="Times New Roman"/>
                <w:szCs w:val="21"/>
              </w:rPr>
            </w:pPr>
            <w:r>
              <w:rPr>
                <w:rFonts w:hint="eastAsia" w:ascii="Calibri" w:hAnsi="Calibri" w:eastAsia="宋体" w:cs="Times New Roman"/>
                <w:szCs w:val="21"/>
              </w:rPr>
              <w:t>电瓶</w:t>
            </w:r>
          </w:p>
        </w:tc>
        <w:tc>
          <w:tcPr>
            <w:tcW w:w="1407" w:type="dxa"/>
          </w:tcPr>
          <w:p>
            <w:pPr>
              <w:rPr>
                <w:rFonts w:ascii="Calibri" w:hAnsi="Calibri" w:eastAsia="宋体" w:cs="Times New Roman"/>
                <w:szCs w:val="21"/>
              </w:rPr>
            </w:pPr>
          </w:p>
        </w:tc>
        <w:tc>
          <w:tcPr>
            <w:tcW w:w="1026" w:type="dxa"/>
          </w:tcPr>
          <w:p>
            <w:pPr>
              <w:rPr>
                <w:rFonts w:ascii="Calibri" w:hAnsi="Calibri" w:eastAsia="宋体" w:cs="Times New Roman"/>
                <w:szCs w:val="21"/>
              </w:rPr>
            </w:pPr>
          </w:p>
        </w:tc>
        <w:tc>
          <w:tcPr>
            <w:tcW w:w="531" w:type="dxa"/>
          </w:tcPr>
          <w:p>
            <w:pPr>
              <w:rPr>
                <w:rFonts w:ascii="Calibri" w:hAnsi="Calibri" w:eastAsia="宋体" w:cs="Times New Roman"/>
                <w:szCs w:val="21"/>
              </w:rPr>
            </w:pPr>
            <w:r>
              <w:rPr>
                <w:rFonts w:hint="eastAsia" w:ascii="Calibri" w:hAnsi="Calibri" w:eastAsia="宋体" w:cs="Times New Roman"/>
                <w:szCs w:val="21"/>
              </w:rPr>
              <w:t>块</w:t>
            </w:r>
          </w:p>
        </w:tc>
        <w:tc>
          <w:tcPr>
            <w:tcW w:w="1208" w:type="dxa"/>
          </w:tcPr>
          <w:p>
            <w:pPr>
              <w:rPr>
                <w:rFonts w:ascii="Calibri" w:hAnsi="Calibri" w:eastAsia="宋体" w:cs="Times New Roman"/>
                <w:szCs w:val="21"/>
              </w:rPr>
            </w:pPr>
            <w:r>
              <w:rPr>
                <w:rFonts w:hint="eastAsia" w:ascii="Calibri" w:hAnsi="Calibri" w:eastAsia="宋体" w:cs="Times New Roman"/>
                <w:szCs w:val="21"/>
              </w:rPr>
              <w:t>4</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default" w:ascii="Calibri" w:hAnsi="Calibri" w:eastAsia="宋体" w:cs="Times New Roman"/>
                <w:szCs w:val="21"/>
                <w:lang w:val="en-US" w:eastAsia="zh-CN"/>
              </w:rPr>
            </w:pPr>
            <w:r>
              <w:rPr>
                <w:rFonts w:hint="eastAsia" w:ascii="Calibri" w:hAnsi="Calibri" w:eastAsia="宋体" w:cs="Times New Roman"/>
                <w:szCs w:val="21"/>
                <w:lang w:val="en-US" w:eastAsia="zh-CN"/>
              </w:rPr>
              <w:t>29</w:t>
            </w:r>
          </w:p>
        </w:tc>
        <w:tc>
          <w:tcPr>
            <w:tcW w:w="2204" w:type="dxa"/>
          </w:tcPr>
          <w:p>
            <w:pPr>
              <w:rPr>
                <w:rFonts w:ascii="Calibri" w:hAnsi="Calibri" w:eastAsia="宋体" w:cs="Times New Roman"/>
                <w:szCs w:val="21"/>
              </w:rPr>
            </w:pPr>
            <w:r>
              <w:rPr>
                <w:rFonts w:hint="eastAsia" w:ascii="Calibri" w:hAnsi="Calibri" w:eastAsia="宋体" w:cs="Times New Roman"/>
                <w:szCs w:val="21"/>
              </w:rPr>
              <w:t>货架</w:t>
            </w:r>
          </w:p>
        </w:tc>
        <w:tc>
          <w:tcPr>
            <w:tcW w:w="1407" w:type="dxa"/>
          </w:tcPr>
          <w:p>
            <w:pPr>
              <w:rPr>
                <w:rFonts w:ascii="Calibri" w:hAnsi="Calibri" w:eastAsia="宋体" w:cs="Times New Roman"/>
                <w:szCs w:val="21"/>
              </w:rPr>
            </w:pPr>
          </w:p>
        </w:tc>
        <w:tc>
          <w:tcPr>
            <w:tcW w:w="1026" w:type="dxa"/>
          </w:tcPr>
          <w:p>
            <w:pPr>
              <w:rPr>
                <w:rFonts w:ascii="Calibri" w:hAnsi="Calibri" w:eastAsia="宋体" w:cs="Times New Roman"/>
                <w:szCs w:val="21"/>
              </w:rPr>
            </w:pPr>
          </w:p>
        </w:tc>
        <w:tc>
          <w:tcPr>
            <w:tcW w:w="531" w:type="dxa"/>
          </w:tcPr>
          <w:p>
            <w:pPr>
              <w:rPr>
                <w:rFonts w:ascii="Calibri" w:hAnsi="Calibri" w:eastAsia="宋体" w:cs="Times New Roman"/>
                <w:szCs w:val="21"/>
              </w:rPr>
            </w:pPr>
            <w:r>
              <w:rPr>
                <w:rFonts w:hint="eastAsia" w:ascii="Calibri" w:hAnsi="Calibri" w:eastAsia="宋体" w:cs="Times New Roman"/>
                <w:szCs w:val="21"/>
              </w:rPr>
              <w:t>套</w:t>
            </w:r>
          </w:p>
        </w:tc>
        <w:tc>
          <w:tcPr>
            <w:tcW w:w="1208" w:type="dxa"/>
          </w:tcPr>
          <w:p>
            <w:pPr>
              <w:rPr>
                <w:rFonts w:ascii="Calibri" w:hAnsi="Calibri" w:eastAsia="宋体" w:cs="Times New Roman"/>
                <w:szCs w:val="21"/>
              </w:rPr>
            </w:pPr>
            <w:r>
              <w:rPr>
                <w:rFonts w:hint="eastAsia" w:ascii="Calibri" w:hAnsi="Calibri" w:eastAsia="宋体" w:cs="Times New Roman"/>
                <w:szCs w:val="21"/>
              </w:rPr>
              <w:t>2</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3</w:t>
            </w:r>
            <w:r>
              <w:rPr>
                <w:rFonts w:hint="eastAsia" w:ascii="Calibri" w:hAnsi="Calibri" w:eastAsia="宋体" w:cs="Times New Roman"/>
                <w:szCs w:val="21"/>
                <w:lang w:val="en-US" w:eastAsia="zh-CN"/>
              </w:rPr>
              <w:t>0</w:t>
            </w:r>
          </w:p>
        </w:tc>
        <w:tc>
          <w:tcPr>
            <w:tcW w:w="2204" w:type="dxa"/>
          </w:tcPr>
          <w:p>
            <w:pPr>
              <w:rPr>
                <w:rFonts w:ascii="Calibri" w:hAnsi="Calibri" w:eastAsia="宋体" w:cs="Times New Roman"/>
                <w:szCs w:val="21"/>
              </w:rPr>
            </w:pPr>
            <w:r>
              <w:rPr>
                <w:rFonts w:hint="eastAsia" w:ascii="Calibri" w:hAnsi="Calibri" w:eastAsia="宋体" w:cs="Times New Roman"/>
                <w:szCs w:val="21"/>
              </w:rPr>
              <w:t>工具</w:t>
            </w:r>
          </w:p>
        </w:tc>
        <w:tc>
          <w:tcPr>
            <w:tcW w:w="1407" w:type="dxa"/>
          </w:tcPr>
          <w:p>
            <w:pPr>
              <w:rPr>
                <w:rFonts w:ascii="Calibri" w:hAnsi="Calibri" w:eastAsia="宋体" w:cs="Times New Roman"/>
                <w:szCs w:val="21"/>
              </w:rPr>
            </w:pPr>
          </w:p>
        </w:tc>
        <w:tc>
          <w:tcPr>
            <w:tcW w:w="1026" w:type="dxa"/>
          </w:tcPr>
          <w:p>
            <w:pPr>
              <w:rPr>
                <w:rFonts w:ascii="Calibri" w:hAnsi="Calibri" w:eastAsia="宋体" w:cs="Times New Roman"/>
                <w:szCs w:val="21"/>
              </w:rPr>
            </w:pPr>
          </w:p>
        </w:tc>
        <w:tc>
          <w:tcPr>
            <w:tcW w:w="531" w:type="dxa"/>
          </w:tcPr>
          <w:p>
            <w:pPr>
              <w:rPr>
                <w:rFonts w:ascii="Calibri" w:hAnsi="Calibri" w:eastAsia="宋体" w:cs="Times New Roman"/>
                <w:szCs w:val="21"/>
              </w:rPr>
            </w:pPr>
            <w:r>
              <w:rPr>
                <w:rFonts w:hint="eastAsia" w:ascii="Calibri" w:hAnsi="Calibri" w:eastAsia="宋体" w:cs="Times New Roman"/>
                <w:szCs w:val="21"/>
              </w:rPr>
              <w:t>套</w:t>
            </w:r>
          </w:p>
        </w:tc>
        <w:tc>
          <w:tcPr>
            <w:tcW w:w="1208" w:type="dxa"/>
          </w:tcPr>
          <w:p>
            <w:pPr>
              <w:rPr>
                <w:rFonts w:ascii="Calibri" w:hAnsi="Calibri" w:eastAsia="宋体" w:cs="Times New Roman"/>
                <w:szCs w:val="21"/>
              </w:rPr>
            </w:pPr>
            <w:r>
              <w:rPr>
                <w:rFonts w:hint="eastAsia" w:ascii="Calibri" w:hAnsi="Calibri" w:eastAsia="宋体" w:cs="Times New Roman"/>
                <w:szCs w:val="21"/>
              </w:rPr>
              <w:t>2</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3</w:t>
            </w:r>
            <w:r>
              <w:rPr>
                <w:rFonts w:hint="eastAsia" w:ascii="Calibri" w:hAnsi="Calibri" w:eastAsia="宋体" w:cs="Times New Roman"/>
                <w:szCs w:val="21"/>
                <w:lang w:val="en-US" w:eastAsia="zh-CN"/>
              </w:rPr>
              <w:t>1</w:t>
            </w:r>
          </w:p>
        </w:tc>
        <w:tc>
          <w:tcPr>
            <w:tcW w:w="2204" w:type="dxa"/>
          </w:tcPr>
          <w:p>
            <w:pPr>
              <w:rPr>
                <w:rFonts w:ascii="Calibri" w:hAnsi="Calibri" w:eastAsia="宋体" w:cs="Times New Roman"/>
                <w:szCs w:val="21"/>
              </w:rPr>
            </w:pPr>
            <w:r>
              <w:rPr>
                <w:rFonts w:hint="eastAsia" w:ascii="Calibri" w:hAnsi="Calibri" w:eastAsia="宋体" w:cs="Times New Roman"/>
                <w:szCs w:val="21"/>
              </w:rPr>
              <w:t>防毒面具</w:t>
            </w:r>
          </w:p>
        </w:tc>
        <w:tc>
          <w:tcPr>
            <w:tcW w:w="1407" w:type="dxa"/>
          </w:tcPr>
          <w:p>
            <w:pPr>
              <w:rPr>
                <w:rFonts w:ascii="Calibri" w:hAnsi="Calibri" w:eastAsia="宋体" w:cs="Times New Roman"/>
                <w:szCs w:val="21"/>
              </w:rPr>
            </w:pPr>
          </w:p>
        </w:tc>
        <w:tc>
          <w:tcPr>
            <w:tcW w:w="1026" w:type="dxa"/>
          </w:tcPr>
          <w:p>
            <w:pPr>
              <w:rPr>
                <w:rFonts w:ascii="Calibri" w:hAnsi="Calibri" w:eastAsia="宋体" w:cs="Times New Roman"/>
                <w:szCs w:val="21"/>
              </w:rPr>
            </w:pPr>
          </w:p>
        </w:tc>
        <w:tc>
          <w:tcPr>
            <w:tcW w:w="531" w:type="dxa"/>
          </w:tcPr>
          <w:p>
            <w:pPr>
              <w:rPr>
                <w:rFonts w:ascii="Calibri" w:hAnsi="Calibri" w:eastAsia="宋体" w:cs="Times New Roman"/>
                <w:szCs w:val="21"/>
              </w:rPr>
            </w:pPr>
            <w:r>
              <w:rPr>
                <w:rFonts w:hint="eastAsia" w:ascii="Calibri" w:hAnsi="Calibri" w:eastAsia="宋体" w:cs="Times New Roman"/>
                <w:szCs w:val="21"/>
              </w:rPr>
              <w:t>套</w:t>
            </w:r>
          </w:p>
        </w:tc>
        <w:tc>
          <w:tcPr>
            <w:tcW w:w="1208" w:type="dxa"/>
          </w:tcPr>
          <w:p>
            <w:pPr>
              <w:rPr>
                <w:rFonts w:ascii="Calibri" w:hAnsi="Calibri" w:eastAsia="宋体" w:cs="Times New Roman"/>
                <w:szCs w:val="21"/>
              </w:rPr>
            </w:pPr>
            <w:r>
              <w:rPr>
                <w:rFonts w:hint="eastAsia" w:ascii="Calibri" w:hAnsi="Calibri" w:eastAsia="宋体" w:cs="Times New Roman"/>
                <w:szCs w:val="21"/>
              </w:rPr>
              <w:t>6</w:t>
            </w:r>
          </w:p>
        </w:tc>
        <w:tc>
          <w:tcPr>
            <w:tcW w:w="1516" w:type="dxa"/>
          </w:tcPr>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rPr>
                <w:rFonts w:hint="eastAsia" w:ascii="Calibri" w:hAnsi="Calibri" w:eastAsia="宋体" w:cs="Times New Roman"/>
                <w:szCs w:val="21"/>
                <w:lang w:val="en-US" w:eastAsia="zh-CN"/>
              </w:rPr>
            </w:pPr>
            <w:r>
              <w:rPr>
                <w:rFonts w:hint="eastAsia" w:ascii="Calibri" w:hAnsi="Calibri" w:eastAsia="宋体" w:cs="Times New Roman"/>
                <w:szCs w:val="21"/>
              </w:rPr>
              <w:t>3</w:t>
            </w:r>
            <w:r>
              <w:rPr>
                <w:rFonts w:hint="eastAsia" w:ascii="Calibri" w:hAnsi="Calibri" w:eastAsia="宋体" w:cs="Times New Roman"/>
                <w:szCs w:val="21"/>
                <w:lang w:val="en-US" w:eastAsia="zh-CN"/>
              </w:rPr>
              <w:t>2</w:t>
            </w:r>
          </w:p>
        </w:tc>
        <w:tc>
          <w:tcPr>
            <w:tcW w:w="2204" w:type="dxa"/>
          </w:tcPr>
          <w:p>
            <w:pPr>
              <w:rPr>
                <w:rFonts w:ascii="Calibri" w:hAnsi="Calibri" w:eastAsia="宋体" w:cs="Times New Roman"/>
                <w:szCs w:val="21"/>
              </w:rPr>
            </w:pPr>
            <w:r>
              <w:rPr>
                <w:rFonts w:hint="eastAsia" w:ascii="Calibri" w:hAnsi="Calibri" w:eastAsia="宋体" w:cs="Times New Roman"/>
                <w:szCs w:val="21"/>
              </w:rPr>
              <w:t>急救药箱</w:t>
            </w:r>
          </w:p>
        </w:tc>
        <w:tc>
          <w:tcPr>
            <w:tcW w:w="1407" w:type="dxa"/>
          </w:tcPr>
          <w:p>
            <w:pPr>
              <w:rPr>
                <w:rFonts w:ascii="Calibri" w:hAnsi="Calibri" w:eastAsia="宋体" w:cs="Times New Roman"/>
                <w:szCs w:val="21"/>
              </w:rPr>
            </w:pPr>
          </w:p>
        </w:tc>
        <w:tc>
          <w:tcPr>
            <w:tcW w:w="1026" w:type="dxa"/>
          </w:tcPr>
          <w:p>
            <w:pPr>
              <w:rPr>
                <w:rFonts w:ascii="Calibri" w:hAnsi="Calibri" w:eastAsia="宋体" w:cs="Times New Roman"/>
                <w:szCs w:val="21"/>
              </w:rPr>
            </w:pPr>
          </w:p>
        </w:tc>
        <w:tc>
          <w:tcPr>
            <w:tcW w:w="531" w:type="dxa"/>
          </w:tcPr>
          <w:p>
            <w:pPr>
              <w:rPr>
                <w:rFonts w:ascii="Calibri" w:hAnsi="Calibri" w:eastAsia="宋体" w:cs="Times New Roman"/>
                <w:szCs w:val="21"/>
              </w:rPr>
            </w:pPr>
            <w:r>
              <w:rPr>
                <w:rFonts w:hint="eastAsia" w:ascii="Calibri" w:hAnsi="Calibri" w:eastAsia="宋体" w:cs="Times New Roman"/>
                <w:szCs w:val="21"/>
              </w:rPr>
              <w:t>箱</w:t>
            </w:r>
          </w:p>
        </w:tc>
        <w:tc>
          <w:tcPr>
            <w:tcW w:w="1208" w:type="dxa"/>
          </w:tcPr>
          <w:p>
            <w:pPr>
              <w:rPr>
                <w:rFonts w:ascii="Calibri" w:hAnsi="Calibri" w:eastAsia="宋体" w:cs="Times New Roman"/>
                <w:szCs w:val="21"/>
              </w:rPr>
            </w:pPr>
            <w:r>
              <w:rPr>
                <w:rFonts w:hint="eastAsia" w:ascii="Calibri" w:hAnsi="Calibri" w:eastAsia="宋体" w:cs="Times New Roman"/>
                <w:szCs w:val="21"/>
              </w:rPr>
              <w:t>1</w:t>
            </w:r>
          </w:p>
        </w:tc>
        <w:tc>
          <w:tcPr>
            <w:tcW w:w="1516" w:type="dxa"/>
          </w:tcPr>
          <w:p>
            <w:pPr>
              <w:rPr>
                <w:rFonts w:ascii="Calibri" w:hAnsi="Calibri" w:eastAsia="宋体" w:cs="Times New Roman"/>
                <w:szCs w:val="21"/>
              </w:rPr>
            </w:pPr>
          </w:p>
        </w:tc>
      </w:tr>
    </w:tbl>
    <w:p>
      <w:pPr>
        <w:rPr>
          <w:rFonts w:ascii="Calibri" w:hAnsi="Calibri" w:eastAsia="宋体" w:cs="Times New Roman"/>
          <w:szCs w:val="21"/>
        </w:rPr>
      </w:pPr>
    </w:p>
    <w:p>
      <w:pPr>
        <w:jc w:val="left"/>
        <w:rPr>
          <w:rFonts w:asciiTheme="minorEastAsia" w:hAnsiTheme="minorEastAsia"/>
          <w:szCs w:val="21"/>
        </w:rPr>
      </w:pPr>
    </w:p>
    <w:p>
      <w:pPr>
        <w:jc w:val="left"/>
        <w:rPr>
          <w:rFonts w:asciiTheme="minorEastAsia" w:hAnsiTheme="minorEastAsia"/>
          <w:szCs w:val="21"/>
        </w:rPr>
      </w:pPr>
    </w:p>
    <w:p>
      <w:pPr>
        <w:jc w:val="left"/>
        <w:rPr>
          <w:rFonts w:ascii="Calibri" w:hAnsi="Calibri" w:eastAsia="宋体" w:cs="Times New Roman"/>
          <w:b/>
          <w:sz w:val="32"/>
          <w:szCs w:val="32"/>
        </w:rPr>
      </w:pPr>
    </w:p>
    <w:p>
      <w:pPr>
        <w:jc w:val="center"/>
        <w:rPr>
          <w:rFonts w:ascii="Calibri" w:hAnsi="Calibri" w:eastAsia="宋体" w:cs="Times New Roman"/>
          <w:b/>
          <w:sz w:val="28"/>
          <w:szCs w:val="28"/>
        </w:rPr>
      </w:pPr>
      <w:r>
        <w:rPr>
          <w:rFonts w:hint="eastAsia" w:ascii="Calibri" w:hAnsi="Calibri" w:eastAsia="宋体" w:cs="Times New Roman"/>
          <w:b/>
          <w:sz w:val="28"/>
          <w:szCs w:val="28"/>
        </w:rPr>
        <w:t>大连舜丰船务有限公司</w:t>
      </w:r>
      <w:r>
        <w:rPr>
          <w:rFonts w:hint="eastAsia"/>
          <w:b/>
          <w:sz w:val="28"/>
          <w:szCs w:val="28"/>
        </w:rPr>
        <w:t>旅顺库房溢油应急物资清单</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2600"/>
        <w:gridCol w:w="1557"/>
        <w:gridCol w:w="1260"/>
        <w:gridCol w:w="1114"/>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序号</w:t>
            </w:r>
          </w:p>
        </w:tc>
        <w:tc>
          <w:tcPr>
            <w:tcW w:w="2600" w:type="dxa"/>
          </w:tcPr>
          <w:p>
            <w:pPr>
              <w:rPr>
                <w:rFonts w:ascii="Calibri" w:hAnsi="Calibri" w:eastAsia="宋体" w:cs="Times New Roman"/>
                <w:sz w:val="24"/>
              </w:rPr>
            </w:pPr>
            <w:r>
              <w:rPr>
                <w:rFonts w:hint="eastAsia" w:ascii="Calibri" w:hAnsi="Calibri" w:eastAsia="宋体" w:cs="Times New Roman"/>
                <w:sz w:val="24"/>
              </w:rPr>
              <w:t>设备物资名称</w:t>
            </w:r>
          </w:p>
        </w:tc>
        <w:tc>
          <w:tcPr>
            <w:tcW w:w="1557" w:type="dxa"/>
          </w:tcPr>
          <w:p>
            <w:pPr>
              <w:rPr>
                <w:rFonts w:ascii="Calibri" w:hAnsi="Calibri" w:eastAsia="宋体" w:cs="Times New Roman"/>
                <w:sz w:val="24"/>
              </w:rPr>
            </w:pPr>
            <w:r>
              <w:rPr>
                <w:rFonts w:hint="eastAsia" w:ascii="Calibri" w:hAnsi="Calibri" w:eastAsia="宋体" w:cs="Times New Roman"/>
                <w:sz w:val="24"/>
              </w:rPr>
              <w:t>规格型号</w:t>
            </w:r>
          </w:p>
        </w:tc>
        <w:tc>
          <w:tcPr>
            <w:tcW w:w="1260" w:type="dxa"/>
          </w:tcPr>
          <w:p>
            <w:pPr>
              <w:rPr>
                <w:rFonts w:ascii="Calibri" w:hAnsi="Calibri" w:eastAsia="宋体" w:cs="Times New Roman"/>
                <w:sz w:val="24"/>
              </w:rPr>
            </w:pPr>
            <w:r>
              <w:rPr>
                <w:rFonts w:hint="eastAsia" w:ascii="Calibri" w:hAnsi="Calibri" w:eastAsia="宋体" w:cs="Times New Roman"/>
                <w:sz w:val="24"/>
              </w:rPr>
              <w:t>单位</w:t>
            </w:r>
          </w:p>
        </w:tc>
        <w:tc>
          <w:tcPr>
            <w:tcW w:w="1114" w:type="dxa"/>
          </w:tcPr>
          <w:p>
            <w:pPr>
              <w:rPr>
                <w:rFonts w:ascii="Calibri" w:hAnsi="Calibri" w:eastAsia="宋体" w:cs="Times New Roman"/>
                <w:sz w:val="24"/>
              </w:rPr>
            </w:pPr>
            <w:r>
              <w:rPr>
                <w:rFonts w:hint="eastAsia" w:ascii="Calibri" w:hAnsi="Calibri" w:eastAsia="宋体" w:cs="Times New Roman"/>
                <w:sz w:val="24"/>
              </w:rPr>
              <w:t>数量</w:t>
            </w:r>
          </w:p>
        </w:tc>
        <w:tc>
          <w:tcPr>
            <w:tcW w:w="1180" w:type="dxa"/>
          </w:tcPr>
          <w:p>
            <w:pPr>
              <w:rPr>
                <w:rFonts w:ascii="Calibri" w:hAnsi="Calibri" w:eastAsia="宋体" w:cs="Times New Roman"/>
                <w:sz w:val="24"/>
              </w:rPr>
            </w:pPr>
            <w:r>
              <w:rPr>
                <w:rFonts w:hint="eastAsia" w:ascii="Calibri" w:hAnsi="Calibri" w:eastAsia="宋体" w:cs="Times New Roman"/>
                <w:sz w:val="24"/>
              </w:rPr>
              <w:t>存放位置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rFonts w:ascii="Calibri" w:hAnsi="Calibri" w:eastAsia="宋体" w:cs="Times New Roman"/>
                <w:b/>
                <w:sz w:val="24"/>
              </w:rPr>
            </w:pPr>
            <w:r>
              <w:rPr>
                <w:rFonts w:hint="eastAsia" w:ascii="Calibri" w:hAnsi="Calibri" w:eastAsia="宋体" w:cs="Times New Roman"/>
                <w:b/>
                <w:sz w:val="24"/>
              </w:rPr>
              <w:t>溢油围控设备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1</w:t>
            </w:r>
          </w:p>
        </w:tc>
        <w:tc>
          <w:tcPr>
            <w:tcW w:w="2600" w:type="dxa"/>
          </w:tcPr>
          <w:p>
            <w:pPr>
              <w:rPr>
                <w:rFonts w:ascii="Calibri" w:hAnsi="Calibri" w:eastAsia="宋体" w:cs="Times New Roman"/>
                <w:sz w:val="24"/>
              </w:rPr>
            </w:pPr>
            <w:r>
              <w:rPr>
                <w:rFonts w:hint="eastAsia" w:ascii="Calibri" w:hAnsi="Calibri" w:eastAsia="宋体" w:cs="Times New Roman"/>
                <w:sz w:val="24"/>
              </w:rPr>
              <w:t>PVC围油栏</w:t>
            </w:r>
          </w:p>
        </w:tc>
        <w:tc>
          <w:tcPr>
            <w:tcW w:w="1557" w:type="dxa"/>
          </w:tcPr>
          <w:p>
            <w:pPr>
              <w:rPr>
                <w:rFonts w:ascii="Calibri" w:hAnsi="Calibri" w:eastAsia="宋体" w:cs="Times New Roman"/>
                <w:sz w:val="24"/>
              </w:rPr>
            </w:pPr>
            <w:r>
              <w:rPr>
                <w:rFonts w:hint="eastAsia" w:ascii="Calibri" w:hAnsi="Calibri" w:eastAsia="宋体" w:cs="Times New Roman"/>
                <w:sz w:val="24"/>
              </w:rPr>
              <w:t>HPF900型</w:t>
            </w:r>
          </w:p>
        </w:tc>
        <w:tc>
          <w:tcPr>
            <w:tcW w:w="1260" w:type="dxa"/>
          </w:tcPr>
          <w:p>
            <w:pPr>
              <w:rPr>
                <w:rFonts w:ascii="Calibri" w:hAnsi="Calibri" w:eastAsia="宋体" w:cs="Times New Roman"/>
                <w:sz w:val="18"/>
                <w:szCs w:val="18"/>
              </w:rPr>
            </w:pPr>
            <w:r>
              <w:rPr>
                <w:rFonts w:hint="eastAsia" w:ascii="Calibri" w:hAnsi="Calibri" w:eastAsia="宋体" w:cs="Times New Roman"/>
                <w:sz w:val="18"/>
                <w:szCs w:val="18"/>
              </w:rPr>
              <w:t>米（20米/捆）</w:t>
            </w:r>
          </w:p>
        </w:tc>
        <w:tc>
          <w:tcPr>
            <w:tcW w:w="1114" w:type="dxa"/>
          </w:tcPr>
          <w:p>
            <w:pPr>
              <w:rPr>
                <w:rFonts w:ascii="Calibri" w:hAnsi="Calibri" w:eastAsia="宋体" w:cs="Times New Roman"/>
                <w:sz w:val="24"/>
              </w:rPr>
            </w:pPr>
            <w:r>
              <w:rPr>
                <w:rFonts w:hint="eastAsia" w:ascii="Calibri" w:hAnsi="Calibri" w:eastAsia="宋体" w:cs="Times New Roman"/>
                <w:sz w:val="24"/>
              </w:rPr>
              <w:t>1200/60</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2</w:t>
            </w:r>
          </w:p>
        </w:tc>
        <w:tc>
          <w:tcPr>
            <w:tcW w:w="2600" w:type="dxa"/>
          </w:tcPr>
          <w:p>
            <w:pPr>
              <w:rPr>
                <w:rFonts w:ascii="Calibri" w:hAnsi="Calibri" w:eastAsia="宋体" w:cs="Times New Roman"/>
                <w:sz w:val="24"/>
              </w:rPr>
            </w:pPr>
            <w:r>
              <w:rPr>
                <w:rFonts w:hint="eastAsia" w:ascii="Calibri" w:hAnsi="Calibri" w:eastAsia="宋体" w:cs="Times New Roman"/>
                <w:sz w:val="24"/>
              </w:rPr>
              <w:t>PVC围油栏</w:t>
            </w:r>
          </w:p>
        </w:tc>
        <w:tc>
          <w:tcPr>
            <w:tcW w:w="1557" w:type="dxa"/>
          </w:tcPr>
          <w:p>
            <w:pPr>
              <w:rPr>
                <w:rFonts w:ascii="Calibri" w:hAnsi="Calibri" w:eastAsia="宋体" w:cs="Times New Roman"/>
                <w:sz w:val="24"/>
              </w:rPr>
            </w:pPr>
            <w:r>
              <w:rPr>
                <w:rFonts w:hint="eastAsia" w:ascii="Calibri" w:hAnsi="Calibri" w:eastAsia="宋体" w:cs="Times New Roman"/>
                <w:sz w:val="24"/>
              </w:rPr>
              <w:t>HPFC600型</w:t>
            </w:r>
          </w:p>
        </w:tc>
        <w:tc>
          <w:tcPr>
            <w:tcW w:w="1260" w:type="dxa"/>
          </w:tcPr>
          <w:p>
            <w:pPr>
              <w:rPr>
                <w:rFonts w:ascii="Calibri" w:hAnsi="Calibri" w:eastAsia="宋体" w:cs="Times New Roman"/>
                <w:sz w:val="18"/>
                <w:szCs w:val="18"/>
              </w:rPr>
            </w:pPr>
            <w:r>
              <w:rPr>
                <w:rFonts w:hint="eastAsia" w:ascii="Calibri" w:hAnsi="Calibri" w:eastAsia="宋体" w:cs="Times New Roman"/>
                <w:sz w:val="18"/>
                <w:szCs w:val="18"/>
              </w:rPr>
              <w:t>米（25米/捆）</w:t>
            </w:r>
          </w:p>
        </w:tc>
        <w:tc>
          <w:tcPr>
            <w:tcW w:w="1114" w:type="dxa"/>
          </w:tcPr>
          <w:p>
            <w:pPr>
              <w:rPr>
                <w:rFonts w:ascii="Calibri" w:hAnsi="Calibri" w:eastAsia="宋体" w:cs="Times New Roman"/>
                <w:sz w:val="24"/>
              </w:rPr>
            </w:pPr>
            <w:r>
              <w:rPr>
                <w:rFonts w:hint="eastAsia" w:ascii="Calibri" w:hAnsi="Calibri" w:eastAsia="宋体" w:cs="Times New Roman"/>
                <w:sz w:val="24"/>
              </w:rPr>
              <w:t>950/38</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3</w:t>
            </w:r>
          </w:p>
        </w:tc>
        <w:tc>
          <w:tcPr>
            <w:tcW w:w="2600" w:type="dxa"/>
          </w:tcPr>
          <w:p>
            <w:pPr>
              <w:rPr>
                <w:rFonts w:ascii="Calibri" w:hAnsi="Calibri" w:eastAsia="宋体" w:cs="Times New Roman"/>
                <w:sz w:val="24"/>
              </w:rPr>
            </w:pPr>
            <w:r>
              <w:rPr>
                <w:rFonts w:hint="eastAsia" w:ascii="Calibri" w:hAnsi="Calibri" w:eastAsia="宋体" w:cs="Times New Roman"/>
                <w:sz w:val="24"/>
              </w:rPr>
              <w:t>岸滩围油栏</w:t>
            </w:r>
          </w:p>
        </w:tc>
        <w:tc>
          <w:tcPr>
            <w:tcW w:w="1557" w:type="dxa"/>
          </w:tcPr>
          <w:p>
            <w:pPr>
              <w:rPr>
                <w:rFonts w:ascii="Calibri" w:hAnsi="Calibri" w:eastAsia="宋体" w:cs="Times New Roman"/>
                <w:sz w:val="24"/>
              </w:rPr>
            </w:pPr>
            <w:r>
              <w:rPr>
                <w:rFonts w:hint="eastAsia" w:ascii="Calibri" w:hAnsi="Calibri" w:eastAsia="宋体" w:cs="Times New Roman"/>
                <w:sz w:val="24"/>
              </w:rPr>
              <w:t>HPF-600型</w:t>
            </w:r>
          </w:p>
        </w:tc>
        <w:tc>
          <w:tcPr>
            <w:tcW w:w="1260" w:type="dxa"/>
          </w:tcPr>
          <w:p>
            <w:pPr>
              <w:rPr>
                <w:rFonts w:ascii="Calibri" w:hAnsi="Calibri" w:eastAsia="宋体" w:cs="Times New Roman"/>
                <w:sz w:val="18"/>
                <w:szCs w:val="18"/>
              </w:rPr>
            </w:pPr>
            <w:r>
              <w:rPr>
                <w:rFonts w:hint="eastAsia" w:ascii="Calibri" w:hAnsi="Calibri" w:eastAsia="宋体" w:cs="Times New Roman"/>
                <w:sz w:val="18"/>
                <w:szCs w:val="18"/>
              </w:rPr>
              <w:t>米（10米/捆）</w:t>
            </w:r>
          </w:p>
        </w:tc>
        <w:tc>
          <w:tcPr>
            <w:tcW w:w="1114" w:type="dxa"/>
          </w:tcPr>
          <w:p>
            <w:pPr>
              <w:rPr>
                <w:rFonts w:ascii="Calibri" w:hAnsi="Calibri" w:eastAsia="宋体" w:cs="Times New Roman"/>
                <w:sz w:val="24"/>
              </w:rPr>
            </w:pPr>
            <w:r>
              <w:rPr>
                <w:rFonts w:hint="eastAsia" w:ascii="Calibri" w:hAnsi="Calibri" w:eastAsia="宋体" w:cs="Times New Roman"/>
                <w:sz w:val="24"/>
              </w:rPr>
              <w:t>200/20</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4</w:t>
            </w:r>
          </w:p>
        </w:tc>
        <w:tc>
          <w:tcPr>
            <w:tcW w:w="2600" w:type="dxa"/>
          </w:tcPr>
          <w:p>
            <w:pPr>
              <w:rPr>
                <w:rFonts w:ascii="Calibri" w:hAnsi="Calibri" w:eastAsia="宋体" w:cs="Times New Roman"/>
                <w:sz w:val="24"/>
              </w:rPr>
            </w:pPr>
            <w:r>
              <w:rPr>
                <w:rFonts w:hint="eastAsia" w:ascii="Calibri" w:hAnsi="Calibri" w:eastAsia="宋体" w:cs="Times New Roman"/>
                <w:sz w:val="24"/>
              </w:rPr>
              <w:t>岸滩围油栏</w:t>
            </w:r>
          </w:p>
        </w:tc>
        <w:tc>
          <w:tcPr>
            <w:tcW w:w="1557" w:type="dxa"/>
          </w:tcPr>
          <w:p>
            <w:pPr>
              <w:rPr>
                <w:rFonts w:ascii="Calibri" w:hAnsi="Calibri" w:eastAsia="宋体" w:cs="Times New Roman"/>
                <w:sz w:val="24"/>
              </w:rPr>
            </w:pPr>
            <w:r>
              <w:rPr>
                <w:rFonts w:hint="eastAsia" w:ascii="Calibri" w:hAnsi="Calibri" w:eastAsia="宋体" w:cs="Times New Roman"/>
                <w:sz w:val="24"/>
              </w:rPr>
              <w:t>WQT750</w:t>
            </w:r>
          </w:p>
        </w:tc>
        <w:tc>
          <w:tcPr>
            <w:tcW w:w="1260" w:type="dxa"/>
          </w:tcPr>
          <w:p>
            <w:pPr>
              <w:rPr>
                <w:rFonts w:ascii="Calibri" w:hAnsi="Calibri" w:eastAsia="宋体" w:cs="Times New Roman"/>
                <w:sz w:val="18"/>
                <w:szCs w:val="18"/>
              </w:rPr>
            </w:pPr>
            <w:r>
              <w:rPr>
                <w:rFonts w:hint="eastAsia" w:ascii="Calibri" w:hAnsi="Calibri" w:eastAsia="宋体" w:cs="Times New Roman"/>
                <w:sz w:val="18"/>
                <w:szCs w:val="18"/>
              </w:rPr>
              <w:t>米（100米箱）</w:t>
            </w:r>
          </w:p>
        </w:tc>
        <w:tc>
          <w:tcPr>
            <w:tcW w:w="1114" w:type="dxa"/>
          </w:tcPr>
          <w:p>
            <w:pPr>
              <w:rPr>
                <w:rFonts w:ascii="Calibri" w:hAnsi="Calibri" w:eastAsia="宋体" w:cs="Times New Roman"/>
                <w:sz w:val="24"/>
              </w:rPr>
            </w:pPr>
            <w:r>
              <w:rPr>
                <w:rFonts w:hint="eastAsia" w:ascii="Calibri" w:hAnsi="Calibri" w:eastAsia="宋体" w:cs="Times New Roman"/>
                <w:sz w:val="24"/>
              </w:rPr>
              <w:t>1300/13</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5</w:t>
            </w:r>
          </w:p>
        </w:tc>
        <w:tc>
          <w:tcPr>
            <w:tcW w:w="2600" w:type="dxa"/>
          </w:tcPr>
          <w:p>
            <w:pPr>
              <w:rPr>
                <w:rFonts w:ascii="Calibri" w:hAnsi="Calibri" w:eastAsia="宋体" w:cs="Times New Roman"/>
                <w:sz w:val="24"/>
              </w:rPr>
            </w:pPr>
            <w:r>
              <w:rPr>
                <w:rFonts w:hint="eastAsia" w:ascii="Calibri" w:hAnsi="Calibri" w:eastAsia="宋体" w:cs="Times New Roman"/>
                <w:sz w:val="24"/>
              </w:rPr>
              <w:t>岸滩围油栏充气机</w:t>
            </w:r>
          </w:p>
        </w:tc>
        <w:tc>
          <w:tcPr>
            <w:tcW w:w="1557" w:type="dxa"/>
          </w:tcPr>
          <w:p>
            <w:pPr>
              <w:rPr>
                <w:rFonts w:ascii="Calibri" w:hAnsi="Calibri" w:eastAsia="宋体" w:cs="Times New Roman"/>
                <w:sz w:val="24"/>
              </w:rPr>
            </w:pPr>
            <w:r>
              <w:rPr>
                <w:rFonts w:hint="eastAsia" w:ascii="Calibri" w:hAnsi="Calibri" w:eastAsia="宋体" w:cs="Times New Roman"/>
                <w:sz w:val="24"/>
              </w:rPr>
              <w:t>青岛华海</w:t>
            </w:r>
          </w:p>
        </w:tc>
        <w:tc>
          <w:tcPr>
            <w:tcW w:w="1260" w:type="dxa"/>
          </w:tcPr>
          <w:p>
            <w:pPr>
              <w:rPr>
                <w:rFonts w:ascii="Calibri" w:hAnsi="Calibri" w:eastAsia="宋体" w:cs="Times New Roman"/>
                <w:sz w:val="24"/>
              </w:rPr>
            </w:pPr>
            <w:r>
              <w:rPr>
                <w:rFonts w:hint="eastAsia" w:ascii="Calibri" w:hAnsi="Calibri" w:eastAsia="宋体" w:cs="Times New Roman"/>
                <w:sz w:val="24"/>
              </w:rPr>
              <w:t>套</w:t>
            </w:r>
          </w:p>
        </w:tc>
        <w:tc>
          <w:tcPr>
            <w:tcW w:w="1114" w:type="dxa"/>
          </w:tcPr>
          <w:p>
            <w:pPr>
              <w:rPr>
                <w:rFonts w:ascii="Calibri" w:hAnsi="Calibri" w:eastAsia="宋体" w:cs="Times New Roman"/>
                <w:sz w:val="24"/>
              </w:rPr>
            </w:pPr>
            <w:r>
              <w:rPr>
                <w:rFonts w:hint="eastAsia" w:ascii="Calibri" w:hAnsi="Calibri" w:eastAsia="宋体" w:cs="Times New Roman"/>
                <w:sz w:val="24"/>
              </w:rPr>
              <w:t>3</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6</w:t>
            </w:r>
          </w:p>
        </w:tc>
        <w:tc>
          <w:tcPr>
            <w:tcW w:w="2600" w:type="dxa"/>
          </w:tcPr>
          <w:p>
            <w:pPr>
              <w:rPr>
                <w:rFonts w:ascii="Calibri" w:hAnsi="Calibri" w:eastAsia="宋体" w:cs="Times New Roman"/>
                <w:sz w:val="24"/>
              </w:rPr>
            </w:pPr>
            <w:r>
              <w:rPr>
                <w:rFonts w:hint="eastAsia" w:ascii="Calibri" w:hAnsi="Calibri" w:eastAsia="宋体" w:cs="Times New Roman"/>
                <w:sz w:val="24"/>
              </w:rPr>
              <w:t>岸滩围油栏充水机</w:t>
            </w:r>
          </w:p>
        </w:tc>
        <w:tc>
          <w:tcPr>
            <w:tcW w:w="1557" w:type="dxa"/>
          </w:tcPr>
          <w:p>
            <w:pPr>
              <w:rPr>
                <w:rFonts w:ascii="Calibri" w:hAnsi="Calibri" w:eastAsia="宋体" w:cs="Times New Roman"/>
                <w:sz w:val="24"/>
              </w:rPr>
            </w:pPr>
            <w:r>
              <w:rPr>
                <w:rFonts w:hint="eastAsia" w:ascii="Calibri" w:hAnsi="Calibri" w:eastAsia="宋体" w:cs="Times New Roman"/>
                <w:sz w:val="24"/>
              </w:rPr>
              <w:t>青岛华海</w:t>
            </w:r>
          </w:p>
        </w:tc>
        <w:tc>
          <w:tcPr>
            <w:tcW w:w="1260" w:type="dxa"/>
          </w:tcPr>
          <w:p>
            <w:pPr>
              <w:rPr>
                <w:rFonts w:ascii="Calibri" w:hAnsi="Calibri" w:eastAsia="宋体" w:cs="Times New Roman"/>
                <w:sz w:val="24"/>
              </w:rPr>
            </w:pPr>
            <w:r>
              <w:rPr>
                <w:rFonts w:hint="eastAsia" w:ascii="Calibri" w:hAnsi="Calibri" w:eastAsia="宋体" w:cs="Times New Roman"/>
                <w:sz w:val="24"/>
              </w:rPr>
              <w:t>套</w:t>
            </w:r>
          </w:p>
        </w:tc>
        <w:tc>
          <w:tcPr>
            <w:tcW w:w="1114" w:type="dxa"/>
          </w:tcPr>
          <w:p>
            <w:pPr>
              <w:rPr>
                <w:rFonts w:ascii="Calibri" w:hAnsi="Calibri" w:eastAsia="宋体" w:cs="Times New Roman"/>
                <w:sz w:val="24"/>
              </w:rPr>
            </w:pPr>
            <w:r>
              <w:rPr>
                <w:rFonts w:hint="eastAsia" w:ascii="Calibri" w:hAnsi="Calibri" w:eastAsia="宋体" w:cs="Times New Roman"/>
                <w:sz w:val="24"/>
              </w:rPr>
              <w:t>3</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7</w:t>
            </w:r>
          </w:p>
        </w:tc>
        <w:tc>
          <w:tcPr>
            <w:tcW w:w="2600" w:type="dxa"/>
          </w:tcPr>
          <w:p>
            <w:pPr>
              <w:rPr>
                <w:rFonts w:ascii="Calibri" w:hAnsi="Calibri" w:eastAsia="宋体" w:cs="Times New Roman"/>
                <w:sz w:val="24"/>
              </w:rPr>
            </w:pPr>
            <w:r>
              <w:rPr>
                <w:rFonts w:hint="eastAsia" w:ascii="Calibri" w:hAnsi="Calibri" w:eastAsia="宋体" w:cs="Times New Roman"/>
                <w:sz w:val="24"/>
              </w:rPr>
              <w:t>围油栏配锚</w:t>
            </w:r>
          </w:p>
        </w:tc>
        <w:tc>
          <w:tcPr>
            <w:tcW w:w="1557" w:type="dxa"/>
          </w:tcPr>
          <w:p>
            <w:pPr>
              <w:rPr>
                <w:rFonts w:ascii="Calibri" w:hAnsi="Calibri" w:eastAsia="宋体" w:cs="Times New Roman"/>
                <w:sz w:val="24"/>
              </w:rPr>
            </w:pPr>
            <w:r>
              <w:rPr>
                <w:rFonts w:hint="eastAsia" w:ascii="Calibri" w:hAnsi="Calibri" w:eastAsia="宋体" w:cs="Times New Roman"/>
                <w:sz w:val="24"/>
              </w:rPr>
              <w:t>75KG</w:t>
            </w:r>
          </w:p>
        </w:tc>
        <w:tc>
          <w:tcPr>
            <w:tcW w:w="1260" w:type="dxa"/>
          </w:tcPr>
          <w:p>
            <w:pPr>
              <w:rPr>
                <w:rFonts w:ascii="Calibri" w:hAnsi="Calibri" w:eastAsia="宋体" w:cs="Times New Roman"/>
                <w:sz w:val="24"/>
              </w:rPr>
            </w:pPr>
            <w:r>
              <w:rPr>
                <w:rFonts w:hint="eastAsia" w:ascii="Calibri" w:hAnsi="Calibri" w:eastAsia="宋体" w:cs="Times New Roman"/>
                <w:sz w:val="24"/>
              </w:rPr>
              <w:t>托盘</w:t>
            </w:r>
          </w:p>
        </w:tc>
        <w:tc>
          <w:tcPr>
            <w:tcW w:w="1114" w:type="dxa"/>
          </w:tcPr>
          <w:p>
            <w:pPr>
              <w:rPr>
                <w:rFonts w:ascii="Calibri" w:hAnsi="Calibri" w:eastAsia="宋体" w:cs="Times New Roman"/>
                <w:sz w:val="24"/>
              </w:rPr>
            </w:pPr>
            <w:r>
              <w:rPr>
                <w:rFonts w:hint="eastAsia" w:ascii="Calibri" w:hAnsi="Calibri" w:eastAsia="宋体" w:cs="Times New Roman"/>
                <w:sz w:val="24"/>
              </w:rPr>
              <w:t>2</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8</w:t>
            </w:r>
          </w:p>
        </w:tc>
        <w:tc>
          <w:tcPr>
            <w:tcW w:w="2600" w:type="dxa"/>
          </w:tcPr>
          <w:p>
            <w:pPr>
              <w:rPr>
                <w:rFonts w:ascii="Calibri" w:hAnsi="Calibri" w:eastAsia="宋体" w:cs="Times New Roman"/>
                <w:sz w:val="24"/>
              </w:rPr>
            </w:pPr>
            <w:r>
              <w:rPr>
                <w:rFonts w:hint="eastAsia" w:ascii="Calibri" w:hAnsi="Calibri" w:eastAsia="宋体" w:cs="Times New Roman"/>
                <w:sz w:val="24"/>
              </w:rPr>
              <w:t>围油栏配锚</w:t>
            </w:r>
          </w:p>
        </w:tc>
        <w:tc>
          <w:tcPr>
            <w:tcW w:w="1557" w:type="dxa"/>
          </w:tcPr>
          <w:p>
            <w:pPr>
              <w:rPr>
                <w:rFonts w:ascii="Calibri" w:hAnsi="Calibri" w:eastAsia="宋体" w:cs="Times New Roman"/>
                <w:sz w:val="24"/>
              </w:rPr>
            </w:pPr>
            <w:r>
              <w:rPr>
                <w:rFonts w:hint="eastAsia" w:ascii="Calibri" w:hAnsi="Calibri" w:eastAsia="宋体" w:cs="Times New Roman"/>
                <w:sz w:val="24"/>
              </w:rPr>
              <w:t>45KG</w:t>
            </w:r>
          </w:p>
        </w:tc>
        <w:tc>
          <w:tcPr>
            <w:tcW w:w="1260" w:type="dxa"/>
          </w:tcPr>
          <w:p>
            <w:pPr>
              <w:rPr>
                <w:rFonts w:ascii="Calibri" w:hAnsi="Calibri" w:eastAsia="宋体" w:cs="Times New Roman"/>
                <w:sz w:val="24"/>
              </w:rPr>
            </w:pPr>
            <w:r>
              <w:rPr>
                <w:rFonts w:hint="eastAsia" w:ascii="Calibri" w:hAnsi="Calibri" w:eastAsia="宋体" w:cs="Times New Roman"/>
                <w:sz w:val="24"/>
              </w:rPr>
              <w:t>个</w:t>
            </w:r>
          </w:p>
        </w:tc>
        <w:tc>
          <w:tcPr>
            <w:tcW w:w="1114" w:type="dxa"/>
          </w:tcPr>
          <w:p>
            <w:pPr>
              <w:rPr>
                <w:rFonts w:ascii="Calibri" w:hAnsi="Calibri" w:eastAsia="宋体" w:cs="Times New Roman"/>
                <w:sz w:val="24"/>
              </w:rPr>
            </w:pPr>
            <w:r>
              <w:rPr>
                <w:rFonts w:hint="eastAsia" w:ascii="Calibri" w:hAnsi="Calibri" w:eastAsia="宋体" w:cs="Times New Roman"/>
                <w:sz w:val="24"/>
              </w:rPr>
              <w:t>6</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9</w:t>
            </w:r>
          </w:p>
        </w:tc>
        <w:tc>
          <w:tcPr>
            <w:tcW w:w="2600" w:type="dxa"/>
          </w:tcPr>
          <w:p>
            <w:pPr>
              <w:rPr>
                <w:rFonts w:ascii="Calibri" w:hAnsi="Calibri" w:eastAsia="宋体" w:cs="Times New Roman"/>
                <w:sz w:val="24"/>
              </w:rPr>
            </w:pPr>
            <w:r>
              <w:rPr>
                <w:rFonts w:hint="eastAsia" w:ascii="Calibri" w:hAnsi="Calibri" w:eastAsia="宋体" w:cs="Times New Roman"/>
                <w:sz w:val="24"/>
              </w:rPr>
              <w:t>围油栏配浮球</w:t>
            </w:r>
          </w:p>
        </w:tc>
        <w:tc>
          <w:tcPr>
            <w:tcW w:w="1557" w:type="dxa"/>
          </w:tcPr>
          <w:p>
            <w:pPr>
              <w:rPr>
                <w:rFonts w:ascii="Calibri" w:hAnsi="Calibri" w:eastAsia="宋体" w:cs="Times New Roman"/>
                <w:sz w:val="24"/>
              </w:rPr>
            </w:pPr>
            <w:r>
              <w:rPr>
                <w:rFonts w:hint="eastAsia" w:ascii="Calibri" w:hAnsi="Calibri" w:eastAsia="宋体" w:cs="Times New Roman"/>
                <w:sz w:val="24"/>
              </w:rPr>
              <w:t>塑料</w:t>
            </w:r>
          </w:p>
        </w:tc>
        <w:tc>
          <w:tcPr>
            <w:tcW w:w="1260" w:type="dxa"/>
          </w:tcPr>
          <w:p>
            <w:pPr>
              <w:rPr>
                <w:rFonts w:ascii="Calibri" w:hAnsi="Calibri" w:eastAsia="宋体" w:cs="Times New Roman"/>
                <w:sz w:val="24"/>
              </w:rPr>
            </w:pPr>
            <w:r>
              <w:rPr>
                <w:rFonts w:hint="eastAsia" w:ascii="Calibri" w:hAnsi="Calibri" w:eastAsia="宋体" w:cs="Times New Roman"/>
                <w:sz w:val="24"/>
              </w:rPr>
              <w:t>袋</w:t>
            </w:r>
          </w:p>
        </w:tc>
        <w:tc>
          <w:tcPr>
            <w:tcW w:w="1114" w:type="dxa"/>
          </w:tcPr>
          <w:p>
            <w:pPr>
              <w:rPr>
                <w:rFonts w:ascii="Calibri" w:hAnsi="Calibri" w:eastAsia="宋体" w:cs="Times New Roman"/>
                <w:sz w:val="24"/>
              </w:rPr>
            </w:pPr>
            <w:r>
              <w:rPr>
                <w:rFonts w:hint="eastAsia" w:ascii="Calibri" w:hAnsi="Calibri" w:eastAsia="宋体" w:cs="Times New Roman"/>
                <w:sz w:val="24"/>
              </w:rPr>
              <w:t>4</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10</w:t>
            </w:r>
          </w:p>
        </w:tc>
        <w:tc>
          <w:tcPr>
            <w:tcW w:w="2600" w:type="dxa"/>
          </w:tcPr>
          <w:p>
            <w:pPr>
              <w:rPr>
                <w:rFonts w:ascii="Calibri" w:hAnsi="Calibri" w:eastAsia="宋体" w:cs="Times New Roman"/>
                <w:sz w:val="24"/>
              </w:rPr>
            </w:pPr>
            <w:r>
              <w:rPr>
                <w:rFonts w:hint="eastAsia" w:ascii="Calibri" w:hAnsi="Calibri" w:eastAsia="宋体" w:cs="Times New Roman"/>
                <w:sz w:val="24"/>
              </w:rPr>
              <w:t>围油栏配绳索</w:t>
            </w:r>
          </w:p>
        </w:tc>
        <w:tc>
          <w:tcPr>
            <w:tcW w:w="1557" w:type="dxa"/>
          </w:tcPr>
          <w:p>
            <w:pPr>
              <w:rPr>
                <w:rFonts w:ascii="Calibri" w:hAnsi="Calibri" w:eastAsia="宋体" w:cs="Times New Roman"/>
                <w:sz w:val="24"/>
              </w:rPr>
            </w:pPr>
            <w:r>
              <w:rPr>
                <w:rFonts w:hint="eastAsia" w:ascii="宋体" w:hAnsi="宋体" w:eastAsia="宋体" w:cs="Times New Roman"/>
                <w:sz w:val="24"/>
              </w:rPr>
              <w:t>∮</w:t>
            </w:r>
            <w:r>
              <w:rPr>
                <w:rFonts w:hint="eastAsia" w:ascii="Calibri" w:hAnsi="Calibri" w:eastAsia="宋体" w:cs="Times New Roman"/>
                <w:sz w:val="24"/>
              </w:rPr>
              <w:t>20,50m</w:t>
            </w:r>
          </w:p>
        </w:tc>
        <w:tc>
          <w:tcPr>
            <w:tcW w:w="1260" w:type="dxa"/>
          </w:tcPr>
          <w:p>
            <w:pPr>
              <w:rPr>
                <w:rFonts w:ascii="Calibri" w:hAnsi="Calibri" w:eastAsia="宋体" w:cs="Times New Roman"/>
                <w:sz w:val="24"/>
              </w:rPr>
            </w:pPr>
            <w:r>
              <w:rPr>
                <w:rFonts w:hint="eastAsia" w:ascii="Calibri" w:hAnsi="Calibri" w:eastAsia="宋体" w:cs="Times New Roman"/>
                <w:sz w:val="24"/>
              </w:rPr>
              <w:t>袋</w:t>
            </w:r>
          </w:p>
        </w:tc>
        <w:tc>
          <w:tcPr>
            <w:tcW w:w="1114" w:type="dxa"/>
          </w:tcPr>
          <w:p>
            <w:pPr>
              <w:rPr>
                <w:rFonts w:ascii="Calibri" w:hAnsi="Calibri" w:eastAsia="宋体" w:cs="Times New Roman"/>
                <w:sz w:val="24"/>
              </w:rPr>
            </w:pPr>
            <w:r>
              <w:rPr>
                <w:rFonts w:hint="eastAsia" w:ascii="Calibri" w:hAnsi="Calibri" w:eastAsia="宋体" w:cs="Times New Roman"/>
                <w:sz w:val="24"/>
              </w:rPr>
              <w:t>3</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11</w:t>
            </w:r>
          </w:p>
        </w:tc>
        <w:tc>
          <w:tcPr>
            <w:tcW w:w="2600" w:type="dxa"/>
          </w:tcPr>
          <w:p>
            <w:pPr>
              <w:rPr>
                <w:rFonts w:ascii="Calibri" w:hAnsi="Calibri" w:eastAsia="宋体" w:cs="Times New Roman"/>
                <w:sz w:val="24"/>
              </w:rPr>
            </w:pPr>
            <w:r>
              <w:rPr>
                <w:rFonts w:hint="eastAsia" w:ascii="Calibri" w:hAnsi="Calibri" w:eastAsia="宋体" w:cs="Times New Roman"/>
                <w:sz w:val="24"/>
              </w:rPr>
              <w:t>围油栏配卸扣</w:t>
            </w:r>
          </w:p>
        </w:tc>
        <w:tc>
          <w:tcPr>
            <w:tcW w:w="1557" w:type="dxa"/>
          </w:tcPr>
          <w:p>
            <w:pPr>
              <w:rPr>
                <w:rFonts w:ascii="宋体" w:hAnsi="宋体" w:eastAsia="宋体" w:cs="Times New Roman"/>
                <w:sz w:val="24"/>
              </w:rPr>
            </w:pPr>
          </w:p>
        </w:tc>
        <w:tc>
          <w:tcPr>
            <w:tcW w:w="1260" w:type="dxa"/>
          </w:tcPr>
          <w:p>
            <w:pPr>
              <w:rPr>
                <w:rFonts w:ascii="Calibri" w:hAnsi="Calibri" w:eastAsia="宋体" w:cs="Times New Roman"/>
                <w:sz w:val="24"/>
              </w:rPr>
            </w:pPr>
            <w:r>
              <w:rPr>
                <w:rFonts w:hint="eastAsia" w:ascii="Calibri" w:hAnsi="Calibri" w:eastAsia="宋体" w:cs="Times New Roman"/>
                <w:sz w:val="24"/>
              </w:rPr>
              <w:t>袋</w:t>
            </w:r>
          </w:p>
        </w:tc>
        <w:tc>
          <w:tcPr>
            <w:tcW w:w="1114" w:type="dxa"/>
          </w:tcPr>
          <w:p>
            <w:pPr>
              <w:rPr>
                <w:rFonts w:ascii="Calibri" w:hAnsi="Calibri" w:eastAsia="宋体" w:cs="Times New Roman"/>
                <w:sz w:val="24"/>
              </w:rPr>
            </w:pPr>
            <w:r>
              <w:rPr>
                <w:rFonts w:hint="eastAsia" w:ascii="Calibri" w:hAnsi="Calibri" w:eastAsia="宋体" w:cs="Times New Roman"/>
                <w:sz w:val="24"/>
              </w:rPr>
              <w:t>2</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12</w:t>
            </w:r>
          </w:p>
        </w:tc>
        <w:tc>
          <w:tcPr>
            <w:tcW w:w="2600" w:type="dxa"/>
          </w:tcPr>
          <w:p>
            <w:pPr>
              <w:rPr>
                <w:rFonts w:ascii="Calibri" w:hAnsi="Calibri" w:eastAsia="宋体" w:cs="Times New Roman"/>
                <w:sz w:val="24"/>
              </w:rPr>
            </w:pPr>
            <w:r>
              <w:rPr>
                <w:rFonts w:hint="eastAsia" w:ascii="Calibri" w:hAnsi="Calibri" w:eastAsia="宋体" w:cs="Times New Roman"/>
                <w:sz w:val="24"/>
              </w:rPr>
              <w:t>岸滩围油栏拖头附件</w:t>
            </w:r>
          </w:p>
        </w:tc>
        <w:tc>
          <w:tcPr>
            <w:tcW w:w="1557" w:type="dxa"/>
          </w:tcPr>
          <w:p>
            <w:pPr>
              <w:rPr>
                <w:rFonts w:ascii="Calibri" w:hAnsi="Calibri" w:eastAsia="宋体" w:cs="Times New Roman"/>
                <w:sz w:val="24"/>
              </w:rPr>
            </w:pPr>
            <w:r>
              <w:rPr>
                <w:rFonts w:hint="eastAsia" w:ascii="Calibri" w:hAnsi="Calibri" w:eastAsia="宋体" w:cs="Times New Roman"/>
                <w:sz w:val="24"/>
              </w:rPr>
              <w:t>WQT7750型</w:t>
            </w:r>
          </w:p>
        </w:tc>
        <w:tc>
          <w:tcPr>
            <w:tcW w:w="1260" w:type="dxa"/>
          </w:tcPr>
          <w:p>
            <w:pPr>
              <w:rPr>
                <w:rFonts w:ascii="Calibri" w:hAnsi="Calibri" w:eastAsia="宋体" w:cs="Times New Roman"/>
                <w:sz w:val="24"/>
              </w:rPr>
            </w:pPr>
            <w:r>
              <w:rPr>
                <w:rFonts w:hint="eastAsia" w:ascii="Calibri" w:hAnsi="Calibri" w:eastAsia="宋体" w:cs="Times New Roman"/>
                <w:sz w:val="24"/>
              </w:rPr>
              <w:t>箱</w:t>
            </w:r>
          </w:p>
        </w:tc>
        <w:tc>
          <w:tcPr>
            <w:tcW w:w="1114" w:type="dxa"/>
          </w:tcPr>
          <w:p>
            <w:pPr>
              <w:rPr>
                <w:rFonts w:ascii="Calibri" w:hAnsi="Calibri" w:eastAsia="宋体" w:cs="Times New Roman"/>
                <w:sz w:val="24"/>
              </w:rPr>
            </w:pPr>
            <w:r>
              <w:rPr>
                <w:rFonts w:hint="eastAsia" w:ascii="Calibri" w:hAnsi="Calibri" w:eastAsia="宋体" w:cs="Times New Roman"/>
                <w:sz w:val="24"/>
              </w:rPr>
              <w:t>2</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rFonts w:ascii="Calibri" w:hAnsi="Calibri" w:eastAsia="宋体" w:cs="Times New Roman"/>
                <w:b/>
                <w:sz w:val="24"/>
              </w:rPr>
            </w:pPr>
            <w:r>
              <w:rPr>
                <w:rFonts w:hint="eastAsia" w:ascii="Calibri" w:hAnsi="Calibri" w:eastAsia="宋体" w:cs="Times New Roman"/>
                <w:b/>
                <w:sz w:val="24"/>
              </w:rPr>
              <w:t>清洁装置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13</w:t>
            </w:r>
          </w:p>
        </w:tc>
        <w:tc>
          <w:tcPr>
            <w:tcW w:w="2600" w:type="dxa"/>
          </w:tcPr>
          <w:p>
            <w:pPr>
              <w:rPr>
                <w:rFonts w:ascii="Calibri" w:hAnsi="Calibri" w:eastAsia="宋体" w:cs="Times New Roman"/>
                <w:sz w:val="24"/>
              </w:rPr>
            </w:pPr>
            <w:r>
              <w:rPr>
                <w:rFonts w:hint="eastAsia" w:ascii="Calibri" w:hAnsi="Calibri" w:eastAsia="宋体" w:cs="Times New Roman"/>
                <w:sz w:val="24"/>
              </w:rPr>
              <w:t>高压热水清洗装置</w:t>
            </w:r>
          </w:p>
        </w:tc>
        <w:tc>
          <w:tcPr>
            <w:tcW w:w="1557" w:type="dxa"/>
          </w:tcPr>
          <w:p>
            <w:pPr>
              <w:rPr>
                <w:rFonts w:ascii="Calibri" w:hAnsi="Calibri" w:eastAsia="宋体" w:cs="Times New Roman"/>
                <w:sz w:val="24"/>
              </w:rPr>
            </w:pPr>
            <w:r>
              <w:rPr>
                <w:rFonts w:hint="eastAsia" w:ascii="Calibri" w:hAnsi="Calibri" w:eastAsia="宋体" w:cs="Times New Roman"/>
                <w:sz w:val="24"/>
              </w:rPr>
              <w:t>CAYR150型</w:t>
            </w:r>
          </w:p>
        </w:tc>
        <w:tc>
          <w:tcPr>
            <w:tcW w:w="1260" w:type="dxa"/>
          </w:tcPr>
          <w:p>
            <w:pPr>
              <w:rPr>
                <w:rFonts w:ascii="Calibri" w:hAnsi="Calibri" w:eastAsia="宋体" w:cs="Times New Roman"/>
                <w:sz w:val="24"/>
              </w:rPr>
            </w:pPr>
            <w:r>
              <w:rPr>
                <w:rFonts w:hint="eastAsia" w:ascii="Calibri" w:hAnsi="Calibri" w:eastAsia="宋体" w:cs="Times New Roman"/>
                <w:sz w:val="24"/>
              </w:rPr>
              <w:t>套</w:t>
            </w:r>
          </w:p>
        </w:tc>
        <w:tc>
          <w:tcPr>
            <w:tcW w:w="1114" w:type="dxa"/>
          </w:tcPr>
          <w:p>
            <w:pPr>
              <w:rPr>
                <w:rFonts w:ascii="Calibri" w:hAnsi="Calibri" w:eastAsia="宋体" w:cs="Times New Roman"/>
                <w:sz w:val="24"/>
              </w:rPr>
            </w:pPr>
            <w:r>
              <w:rPr>
                <w:rFonts w:hint="eastAsia" w:ascii="Calibri" w:hAnsi="Calibri" w:eastAsia="宋体" w:cs="Times New Roman"/>
                <w:sz w:val="24"/>
              </w:rPr>
              <w:t>1</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rFonts w:ascii="Calibri" w:hAnsi="Calibri" w:eastAsia="宋体" w:cs="Times New Roman"/>
                <w:b/>
                <w:sz w:val="24"/>
              </w:rPr>
            </w:pPr>
            <w:r>
              <w:rPr>
                <w:rFonts w:hint="eastAsia" w:ascii="Calibri" w:hAnsi="Calibri" w:eastAsia="宋体" w:cs="Times New Roman"/>
                <w:b/>
                <w:sz w:val="24"/>
              </w:rPr>
              <w:t>应急卸载装置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14</w:t>
            </w:r>
          </w:p>
        </w:tc>
        <w:tc>
          <w:tcPr>
            <w:tcW w:w="2600" w:type="dxa"/>
          </w:tcPr>
          <w:p>
            <w:pPr>
              <w:rPr>
                <w:rFonts w:ascii="Calibri" w:hAnsi="Calibri" w:eastAsia="宋体" w:cs="Times New Roman"/>
                <w:sz w:val="24"/>
              </w:rPr>
            </w:pPr>
            <w:r>
              <w:rPr>
                <w:rFonts w:hint="eastAsia" w:ascii="Calibri" w:hAnsi="Calibri" w:eastAsia="宋体" w:cs="Times New Roman"/>
                <w:sz w:val="24"/>
              </w:rPr>
              <w:t>防爆应急卸载泵</w:t>
            </w:r>
          </w:p>
        </w:tc>
        <w:tc>
          <w:tcPr>
            <w:tcW w:w="1557" w:type="dxa"/>
          </w:tcPr>
          <w:p>
            <w:pPr>
              <w:rPr>
                <w:rFonts w:ascii="Calibri" w:hAnsi="Calibri" w:eastAsia="宋体" w:cs="Times New Roman"/>
                <w:sz w:val="24"/>
              </w:rPr>
            </w:pPr>
            <w:r>
              <w:rPr>
                <w:rFonts w:hint="eastAsia" w:ascii="Calibri" w:hAnsi="Calibri" w:eastAsia="宋体" w:cs="Times New Roman"/>
                <w:sz w:val="24"/>
              </w:rPr>
              <w:t>XZB100-1</w:t>
            </w:r>
          </w:p>
        </w:tc>
        <w:tc>
          <w:tcPr>
            <w:tcW w:w="1260" w:type="dxa"/>
          </w:tcPr>
          <w:p>
            <w:pPr>
              <w:rPr>
                <w:rFonts w:ascii="Calibri" w:hAnsi="Calibri" w:eastAsia="宋体" w:cs="Times New Roman"/>
                <w:sz w:val="24"/>
              </w:rPr>
            </w:pPr>
            <w:r>
              <w:rPr>
                <w:rFonts w:hint="eastAsia" w:ascii="Calibri" w:hAnsi="Calibri" w:eastAsia="宋体" w:cs="Times New Roman"/>
                <w:sz w:val="24"/>
              </w:rPr>
              <w:t>套</w:t>
            </w:r>
          </w:p>
        </w:tc>
        <w:tc>
          <w:tcPr>
            <w:tcW w:w="1114" w:type="dxa"/>
          </w:tcPr>
          <w:p>
            <w:pPr>
              <w:rPr>
                <w:rFonts w:ascii="Calibri" w:hAnsi="Calibri" w:eastAsia="宋体" w:cs="Times New Roman"/>
                <w:sz w:val="24"/>
              </w:rPr>
            </w:pPr>
            <w:r>
              <w:rPr>
                <w:rFonts w:hint="eastAsia" w:ascii="Calibri" w:hAnsi="Calibri" w:eastAsia="宋体" w:cs="Times New Roman"/>
                <w:sz w:val="24"/>
              </w:rPr>
              <w:t>1</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15</w:t>
            </w:r>
          </w:p>
        </w:tc>
        <w:tc>
          <w:tcPr>
            <w:tcW w:w="2600" w:type="dxa"/>
          </w:tcPr>
          <w:p>
            <w:pPr>
              <w:rPr>
                <w:rFonts w:ascii="Calibri" w:hAnsi="Calibri" w:eastAsia="宋体" w:cs="Times New Roman"/>
                <w:sz w:val="24"/>
              </w:rPr>
            </w:pPr>
            <w:r>
              <w:rPr>
                <w:rFonts w:hint="eastAsia" w:ascii="Calibri" w:hAnsi="Calibri" w:eastAsia="宋体" w:cs="Times New Roman"/>
                <w:sz w:val="24"/>
              </w:rPr>
              <w:t>齿轮泵</w:t>
            </w:r>
          </w:p>
        </w:tc>
        <w:tc>
          <w:tcPr>
            <w:tcW w:w="1557" w:type="dxa"/>
          </w:tcPr>
          <w:p>
            <w:pPr>
              <w:rPr>
                <w:rFonts w:ascii="Calibri" w:hAnsi="Calibri" w:eastAsia="宋体" w:cs="Times New Roman"/>
                <w:sz w:val="24"/>
              </w:rPr>
            </w:pPr>
            <w:r>
              <w:rPr>
                <w:rFonts w:hint="eastAsia" w:ascii="Calibri" w:hAnsi="Calibri" w:eastAsia="宋体" w:cs="Times New Roman"/>
                <w:sz w:val="24"/>
              </w:rPr>
              <w:t>KCB-200</w:t>
            </w:r>
          </w:p>
        </w:tc>
        <w:tc>
          <w:tcPr>
            <w:tcW w:w="1260" w:type="dxa"/>
          </w:tcPr>
          <w:p>
            <w:pPr>
              <w:rPr>
                <w:rFonts w:ascii="Calibri" w:hAnsi="Calibri" w:eastAsia="宋体" w:cs="Times New Roman"/>
                <w:sz w:val="24"/>
              </w:rPr>
            </w:pPr>
            <w:r>
              <w:rPr>
                <w:rFonts w:hint="eastAsia" w:ascii="Calibri" w:hAnsi="Calibri" w:eastAsia="宋体" w:cs="Times New Roman"/>
                <w:sz w:val="24"/>
              </w:rPr>
              <w:t>套</w:t>
            </w:r>
          </w:p>
        </w:tc>
        <w:tc>
          <w:tcPr>
            <w:tcW w:w="1114" w:type="dxa"/>
          </w:tcPr>
          <w:p>
            <w:pPr>
              <w:rPr>
                <w:rFonts w:ascii="Calibri" w:hAnsi="Calibri" w:eastAsia="宋体" w:cs="Times New Roman"/>
                <w:sz w:val="24"/>
              </w:rPr>
            </w:pPr>
            <w:r>
              <w:rPr>
                <w:rFonts w:hint="eastAsia" w:ascii="Calibri" w:hAnsi="Calibri" w:eastAsia="宋体" w:cs="Times New Roman"/>
                <w:sz w:val="24"/>
              </w:rPr>
              <w:t>2</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rFonts w:ascii="Calibri" w:hAnsi="Calibri" w:eastAsia="宋体" w:cs="Times New Roman"/>
                <w:b/>
                <w:sz w:val="24"/>
              </w:rPr>
            </w:pPr>
            <w:r>
              <w:rPr>
                <w:rFonts w:hint="eastAsia" w:ascii="Calibri" w:hAnsi="Calibri" w:eastAsia="宋体" w:cs="Times New Roman"/>
                <w:b/>
                <w:sz w:val="24"/>
              </w:rPr>
              <w:t>溢油回收设备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16</w:t>
            </w:r>
          </w:p>
        </w:tc>
        <w:tc>
          <w:tcPr>
            <w:tcW w:w="2600" w:type="dxa"/>
          </w:tcPr>
          <w:p>
            <w:pPr>
              <w:rPr>
                <w:rFonts w:ascii="Calibri" w:hAnsi="Calibri" w:eastAsia="宋体" w:cs="Times New Roman"/>
                <w:sz w:val="24"/>
              </w:rPr>
            </w:pPr>
            <w:r>
              <w:rPr>
                <w:rFonts w:hint="eastAsia" w:ascii="Calibri" w:hAnsi="Calibri" w:eastAsia="宋体" w:cs="Times New Roman"/>
                <w:sz w:val="24"/>
              </w:rPr>
              <w:t>转刷式收油机</w:t>
            </w:r>
          </w:p>
        </w:tc>
        <w:tc>
          <w:tcPr>
            <w:tcW w:w="1557" w:type="dxa"/>
          </w:tcPr>
          <w:p>
            <w:pPr>
              <w:rPr>
                <w:rFonts w:ascii="Calibri" w:hAnsi="Calibri" w:eastAsia="宋体" w:cs="Times New Roman"/>
                <w:sz w:val="24"/>
              </w:rPr>
            </w:pPr>
            <w:r>
              <w:rPr>
                <w:rFonts w:hint="eastAsia" w:ascii="Calibri" w:hAnsi="Calibri" w:eastAsia="宋体" w:cs="Times New Roman"/>
                <w:sz w:val="24"/>
              </w:rPr>
              <w:t>SSJ-10</w:t>
            </w:r>
          </w:p>
        </w:tc>
        <w:tc>
          <w:tcPr>
            <w:tcW w:w="1260" w:type="dxa"/>
          </w:tcPr>
          <w:p>
            <w:pPr>
              <w:rPr>
                <w:rFonts w:ascii="Calibri" w:hAnsi="Calibri" w:eastAsia="宋体" w:cs="Times New Roman"/>
                <w:sz w:val="24"/>
              </w:rPr>
            </w:pPr>
            <w:r>
              <w:rPr>
                <w:rFonts w:hint="eastAsia" w:ascii="Calibri" w:hAnsi="Calibri" w:eastAsia="宋体" w:cs="Times New Roman"/>
                <w:sz w:val="24"/>
              </w:rPr>
              <w:t>套</w:t>
            </w:r>
          </w:p>
        </w:tc>
        <w:tc>
          <w:tcPr>
            <w:tcW w:w="1114" w:type="dxa"/>
          </w:tcPr>
          <w:p>
            <w:pPr>
              <w:rPr>
                <w:rFonts w:ascii="Calibri" w:hAnsi="Calibri" w:eastAsia="宋体" w:cs="Times New Roman"/>
                <w:sz w:val="24"/>
              </w:rPr>
            </w:pPr>
            <w:r>
              <w:rPr>
                <w:rFonts w:hint="eastAsia" w:ascii="Calibri" w:hAnsi="Calibri" w:eastAsia="宋体" w:cs="Times New Roman"/>
                <w:sz w:val="24"/>
              </w:rPr>
              <w:t>1</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rFonts w:ascii="Calibri" w:hAnsi="Calibri" w:eastAsia="宋体" w:cs="Times New Roman"/>
                <w:b/>
                <w:sz w:val="24"/>
              </w:rPr>
            </w:pPr>
            <w:r>
              <w:rPr>
                <w:rFonts w:hint="eastAsia" w:ascii="Calibri" w:hAnsi="Calibri" w:eastAsia="宋体" w:cs="Times New Roman"/>
                <w:b/>
                <w:sz w:val="24"/>
              </w:rPr>
              <w:t>喷洒装置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17</w:t>
            </w:r>
          </w:p>
        </w:tc>
        <w:tc>
          <w:tcPr>
            <w:tcW w:w="2600" w:type="dxa"/>
          </w:tcPr>
          <w:p>
            <w:pPr>
              <w:rPr>
                <w:rFonts w:ascii="Calibri" w:hAnsi="Calibri" w:eastAsia="宋体" w:cs="Times New Roman"/>
                <w:sz w:val="24"/>
              </w:rPr>
            </w:pPr>
            <w:r>
              <w:rPr>
                <w:rFonts w:hint="eastAsia" w:ascii="Calibri" w:hAnsi="Calibri" w:eastAsia="宋体" w:cs="Times New Roman"/>
                <w:sz w:val="24"/>
              </w:rPr>
              <w:t>手提喷洒装置</w:t>
            </w:r>
          </w:p>
        </w:tc>
        <w:tc>
          <w:tcPr>
            <w:tcW w:w="1557" w:type="dxa"/>
          </w:tcPr>
          <w:p>
            <w:pPr>
              <w:rPr>
                <w:rFonts w:ascii="Calibri" w:hAnsi="Calibri" w:eastAsia="宋体" w:cs="Times New Roman"/>
                <w:sz w:val="24"/>
              </w:rPr>
            </w:pPr>
            <w:r>
              <w:rPr>
                <w:rFonts w:hint="eastAsia" w:ascii="Calibri" w:hAnsi="Calibri" w:eastAsia="宋体" w:cs="Times New Roman"/>
                <w:sz w:val="24"/>
              </w:rPr>
              <w:t>PS40</w:t>
            </w:r>
          </w:p>
        </w:tc>
        <w:tc>
          <w:tcPr>
            <w:tcW w:w="1260" w:type="dxa"/>
          </w:tcPr>
          <w:p>
            <w:pPr>
              <w:rPr>
                <w:rFonts w:ascii="Calibri" w:hAnsi="Calibri" w:eastAsia="宋体" w:cs="Times New Roman"/>
                <w:sz w:val="24"/>
              </w:rPr>
            </w:pPr>
            <w:r>
              <w:rPr>
                <w:rFonts w:hint="eastAsia" w:ascii="Calibri" w:hAnsi="Calibri" w:eastAsia="宋体" w:cs="Times New Roman"/>
                <w:sz w:val="24"/>
              </w:rPr>
              <w:t>套</w:t>
            </w:r>
          </w:p>
        </w:tc>
        <w:tc>
          <w:tcPr>
            <w:tcW w:w="1114" w:type="dxa"/>
          </w:tcPr>
          <w:p>
            <w:pPr>
              <w:rPr>
                <w:rFonts w:ascii="Calibri" w:hAnsi="Calibri" w:eastAsia="宋体" w:cs="Times New Roman"/>
                <w:sz w:val="24"/>
              </w:rPr>
            </w:pPr>
            <w:r>
              <w:rPr>
                <w:rFonts w:hint="eastAsia" w:ascii="Calibri" w:hAnsi="Calibri" w:eastAsia="宋体" w:cs="Times New Roman"/>
                <w:sz w:val="24"/>
              </w:rPr>
              <w:t>2</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rFonts w:ascii="Calibri" w:hAnsi="Calibri" w:eastAsia="宋体" w:cs="Times New Roman"/>
                <w:b/>
                <w:sz w:val="24"/>
              </w:rPr>
            </w:pPr>
            <w:r>
              <w:rPr>
                <w:rFonts w:hint="eastAsia" w:ascii="Calibri" w:hAnsi="Calibri" w:eastAsia="宋体" w:cs="Times New Roman"/>
                <w:b/>
                <w:sz w:val="24"/>
              </w:rPr>
              <w:t>溢油分散剂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18</w:t>
            </w:r>
          </w:p>
        </w:tc>
        <w:tc>
          <w:tcPr>
            <w:tcW w:w="2600" w:type="dxa"/>
          </w:tcPr>
          <w:p>
            <w:pPr>
              <w:rPr>
                <w:rFonts w:ascii="Calibri" w:hAnsi="Calibri" w:eastAsia="宋体" w:cs="Times New Roman"/>
                <w:sz w:val="24"/>
              </w:rPr>
            </w:pPr>
            <w:r>
              <w:rPr>
                <w:rFonts w:hint="eastAsia" w:ascii="Calibri" w:hAnsi="Calibri" w:eastAsia="宋体" w:cs="Times New Roman"/>
                <w:sz w:val="24"/>
              </w:rPr>
              <w:t>环保溢油分散剂</w:t>
            </w:r>
          </w:p>
        </w:tc>
        <w:tc>
          <w:tcPr>
            <w:tcW w:w="1557" w:type="dxa"/>
          </w:tcPr>
          <w:p>
            <w:pPr>
              <w:rPr>
                <w:rFonts w:ascii="Calibri" w:hAnsi="Calibri" w:eastAsia="宋体" w:cs="Times New Roman"/>
                <w:sz w:val="24"/>
              </w:rPr>
            </w:pPr>
            <w:r>
              <w:rPr>
                <w:rFonts w:hint="eastAsia" w:ascii="Calibri" w:hAnsi="Calibri" w:eastAsia="宋体" w:cs="Times New Roman"/>
                <w:sz w:val="24"/>
              </w:rPr>
              <w:t>微普</w:t>
            </w:r>
          </w:p>
        </w:tc>
        <w:tc>
          <w:tcPr>
            <w:tcW w:w="1260" w:type="dxa"/>
          </w:tcPr>
          <w:p>
            <w:pPr>
              <w:rPr>
                <w:rFonts w:ascii="Calibri" w:hAnsi="Calibri" w:eastAsia="宋体" w:cs="Times New Roman"/>
                <w:sz w:val="24"/>
              </w:rPr>
            </w:pPr>
            <w:r>
              <w:rPr>
                <w:rFonts w:hint="eastAsia" w:ascii="Calibri" w:hAnsi="Calibri" w:eastAsia="宋体" w:cs="Times New Roman"/>
                <w:sz w:val="24"/>
              </w:rPr>
              <w:t>吨（桶）</w:t>
            </w:r>
          </w:p>
        </w:tc>
        <w:tc>
          <w:tcPr>
            <w:tcW w:w="1114" w:type="dxa"/>
          </w:tcPr>
          <w:p>
            <w:pPr>
              <w:rPr>
                <w:rFonts w:ascii="Calibri" w:hAnsi="Calibri" w:eastAsia="宋体" w:cs="Times New Roman"/>
                <w:sz w:val="24"/>
              </w:rPr>
            </w:pPr>
            <w:r>
              <w:rPr>
                <w:rFonts w:hint="eastAsia" w:ascii="Calibri" w:hAnsi="Calibri" w:eastAsia="宋体" w:cs="Times New Roman"/>
                <w:sz w:val="24"/>
              </w:rPr>
              <w:t>3/150</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rFonts w:ascii="Calibri" w:hAnsi="Calibri" w:eastAsia="宋体" w:cs="Times New Roman"/>
                <w:b/>
                <w:sz w:val="24"/>
              </w:rPr>
            </w:pPr>
            <w:r>
              <w:rPr>
                <w:rFonts w:hint="eastAsia" w:ascii="Calibri" w:hAnsi="Calibri" w:eastAsia="宋体" w:cs="Times New Roman"/>
                <w:b/>
                <w:sz w:val="24"/>
              </w:rPr>
              <w:t>溢油吸附材料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19</w:t>
            </w:r>
          </w:p>
        </w:tc>
        <w:tc>
          <w:tcPr>
            <w:tcW w:w="2600" w:type="dxa"/>
          </w:tcPr>
          <w:p>
            <w:pPr>
              <w:rPr>
                <w:rFonts w:ascii="Calibri" w:hAnsi="Calibri" w:eastAsia="宋体" w:cs="Times New Roman"/>
                <w:sz w:val="24"/>
              </w:rPr>
            </w:pPr>
            <w:r>
              <w:rPr>
                <w:rFonts w:hint="eastAsia" w:ascii="Calibri" w:hAnsi="Calibri" w:eastAsia="宋体" w:cs="Times New Roman"/>
                <w:sz w:val="24"/>
              </w:rPr>
              <w:t>吸油毡</w:t>
            </w:r>
          </w:p>
        </w:tc>
        <w:tc>
          <w:tcPr>
            <w:tcW w:w="1557" w:type="dxa"/>
          </w:tcPr>
          <w:p>
            <w:pPr>
              <w:rPr>
                <w:rFonts w:ascii="Calibri" w:hAnsi="Calibri" w:eastAsia="宋体" w:cs="Times New Roman"/>
                <w:sz w:val="24"/>
              </w:rPr>
            </w:pPr>
            <w:r>
              <w:rPr>
                <w:rFonts w:hint="eastAsia" w:ascii="Calibri" w:hAnsi="Calibri" w:eastAsia="宋体" w:cs="Times New Roman"/>
                <w:sz w:val="24"/>
              </w:rPr>
              <w:t>PP-2</w:t>
            </w:r>
          </w:p>
        </w:tc>
        <w:tc>
          <w:tcPr>
            <w:tcW w:w="1260" w:type="dxa"/>
          </w:tcPr>
          <w:p>
            <w:pPr>
              <w:rPr>
                <w:rFonts w:ascii="Calibri" w:hAnsi="Calibri" w:eastAsia="宋体" w:cs="Times New Roman"/>
                <w:sz w:val="24"/>
              </w:rPr>
            </w:pPr>
            <w:r>
              <w:rPr>
                <w:rFonts w:hint="eastAsia" w:ascii="Calibri" w:hAnsi="Calibri" w:eastAsia="宋体" w:cs="Times New Roman"/>
                <w:sz w:val="24"/>
              </w:rPr>
              <w:t>吨（包）</w:t>
            </w:r>
          </w:p>
        </w:tc>
        <w:tc>
          <w:tcPr>
            <w:tcW w:w="1114" w:type="dxa"/>
          </w:tcPr>
          <w:p>
            <w:pPr>
              <w:rPr>
                <w:rFonts w:ascii="Calibri" w:hAnsi="Calibri" w:eastAsia="宋体" w:cs="Times New Roman"/>
                <w:sz w:val="24"/>
              </w:rPr>
            </w:pPr>
            <w:r>
              <w:rPr>
                <w:rFonts w:hint="eastAsia" w:ascii="Calibri" w:hAnsi="Calibri" w:eastAsia="宋体" w:cs="Times New Roman"/>
                <w:sz w:val="24"/>
              </w:rPr>
              <w:t>0.1/5</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20</w:t>
            </w:r>
          </w:p>
        </w:tc>
        <w:tc>
          <w:tcPr>
            <w:tcW w:w="2600" w:type="dxa"/>
          </w:tcPr>
          <w:p>
            <w:pPr>
              <w:rPr>
                <w:rFonts w:ascii="Calibri" w:hAnsi="Calibri" w:eastAsia="宋体" w:cs="Times New Roman"/>
                <w:sz w:val="24"/>
              </w:rPr>
            </w:pPr>
            <w:r>
              <w:rPr>
                <w:rFonts w:hint="eastAsia" w:ascii="Calibri" w:hAnsi="Calibri" w:eastAsia="宋体" w:cs="Times New Roman"/>
                <w:sz w:val="24"/>
              </w:rPr>
              <w:t>吸油拖栏</w:t>
            </w:r>
          </w:p>
        </w:tc>
        <w:tc>
          <w:tcPr>
            <w:tcW w:w="1557" w:type="dxa"/>
          </w:tcPr>
          <w:p>
            <w:pPr>
              <w:rPr>
                <w:rFonts w:ascii="Calibri" w:hAnsi="Calibri" w:eastAsia="宋体" w:cs="Times New Roman"/>
                <w:sz w:val="24"/>
              </w:rPr>
            </w:pPr>
            <w:r>
              <w:rPr>
                <w:rFonts w:hint="eastAsia" w:ascii="Calibri" w:hAnsi="Calibri" w:eastAsia="宋体" w:cs="Times New Roman"/>
                <w:szCs w:val="21"/>
              </w:rPr>
              <w:t>XTL-Y220</w:t>
            </w:r>
          </w:p>
        </w:tc>
        <w:tc>
          <w:tcPr>
            <w:tcW w:w="1260" w:type="dxa"/>
          </w:tcPr>
          <w:p>
            <w:pPr>
              <w:rPr>
                <w:rFonts w:ascii="Calibri" w:hAnsi="Calibri" w:eastAsia="宋体" w:cs="Times New Roman"/>
                <w:sz w:val="24"/>
              </w:rPr>
            </w:pPr>
            <w:r>
              <w:rPr>
                <w:rFonts w:hint="eastAsia" w:ascii="Calibri" w:hAnsi="Calibri" w:eastAsia="宋体" w:cs="Times New Roman"/>
                <w:sz w:val="24"/>
              </w:rPr>
              <w:t>米</w:t>
            </w:r>
          </w:p>
        </w:tc>
        <w:tc>
          <w:tcPr>
            <w:tcW w:w="1114" w:type="dxa"/>
          </w:tcPr>
          <w:p>
            <w:pPr>
              <w:rPr>
                <w:rFonts w:ascii="Calibri" w:hAnsi="Calibri" w:eastAsia="宋体" w:cs="Times New Roman"/>
                <w:sz w:val="24"/>
              </w:rPr>
            </w:pPr>
            <w:r>
              <w:rPr>
                <w:rFonts w:hint="eastAsia" w:ascii="Calibri" w:hAnsi="Calibri" w:eastAsia="宋体" w:cs="Times New Roman"/>
                <w:sz w:val="24"/>
              </w:rPr>
              <w:t>320米</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rFonts w:ascii="Calibri" w:hAnsi="Calibri" w:eastAsia="宋体" w:cs="Times New Roman"/>
                <w:b/>
                <w:sz w:val="24"/>
              </w:rPr>
            </w:pPr>
            <w:r>
              <w:rPr>
                <w:rFonts w:hint="eastAsia" w:ascii="Calibri" w:hAnsi="Calibri" w:eastAsia="宋体" w:cs="Times New Roman"/>
                <w:b/>
                <w:sz w:val="24"/>
              </w:rPr>
              <w:t>辅助船舶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21</w:t>
            </w:r>
          </w:p>
        </w:tc>
        <w:tc>
          <w:tcPr>
            <w:tcW w:w="2600" w:type="dxa"/>
          </w:tcPr>
          <w:p>
            <w:pPr>
              <w:rPr>
                <w:rFonts w:ascii="Calibri" w:hAnsi="Calibri" w:eastAsia="宋体" w:cs="Times New Roman"/>
                <w:sz w:val="24"/>
              </w:rPr>
            </w:pPr>
            <w:r>
              <w:rPr>
                <w:rFonts w:hint="eastAsia"/>
                <w:sz w:val="24"/>
              </w:rPr>
              <w:t>舜丰环保2</w:t>
            </w:r>
          </w:p>
        </w:tc>
        <w:tc>
          <w:tcPr>
            <w:tcW w:w="1557" w:type="dxa"/>
          </w:tcPr>
          <w:p>
            <w:pPr>
              <w:rPr>
                <w:rFonts w:ascii="Calibri" w:hAnsi="Calibri" w:eastAsia="宋体" w:cs="Times New Roman"/>
                <w:sz w:val="24"/>
              </w:rPr>
            </w:pPr>
            <w:r>
              <w:rPr>
                <w:rFonts w:hint="eastAsia" w:ascii="Calibri" w:hAnsi="Calibri" w:eastAsia="宋体" w:cs="Times New Roman"/>
                <w:sz w:val="24"/>
              </w:rPr>
              <w:t>快艇</w:t>
            </w:r>
          </w:p>
        </w:tc>
        <w:tc>
          <w:tcPr>
            <w:tcW w:w="1260" w:type="dxa"/>
          </w:tcPr>
          <w:p>
            <w:pPr>
              <w:rPr>
                <w:rFonts w:ascii="Calibri" w:hAnsi="Calibri" w:eastAsia="宋体" w:cs="Times New Roman"/>
                <w:sz w:val="24"/>
              </w:rPr>
            </w:pPr>
            <w:r>
              <w:rPr>
                <w:rFonts w:hint="eastAsia" w:ascii="Calibri" w:hAnsi="Calibri" w:eastAsia="宋体" w:cs="Times New Roman"/>
                <w:sz w:val="24"/>
              </w:rPr>
              <w:t>艘</w:t>
            </w:r>
          </w:p>
        </w:tc>
        <w:tc>
          <w:tcPr>
            <w:tcW w:w="1114" w:type="dxa"/>
          </w:tcPr>
          <w:p>
            <w:pPr>
              <w:rPr>
                <w:rFonts w:ascii="Calibri" w:hAnsi="Calibri" w:eastAsia="宋体" w:cs="Times New Roman"/>
                <w:sz w:val="24"/>
              </w:rPr>
            </w:pPr>
            <w:r>
              <w:rPr>
                <w:rFonts w:hint="eastAsia" w:ascii="Calibri" w:hAnsi="Calibri" w:eastAsia="宋体" w:cs="Times New Roman"/>
                <w:sz w:val="24"/>
              </w:rPr>
              <w:t>1</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rPr>
                <w:rFonts w:ascii="Calibri" w:hAnsi="Calibri" w:eastAsia="宋体" w:cs="Times New Roman"/>
                <w:sz w:val="24"/>
              </w:rPr>
            </w:pPr>
            <w:r>
              <w:rPr>
                <w:rFonts w:hint="eastAsia" w:ascii="Calibri" w:hAnsi="Calibri" w:eastAsia="宋体" w:cs="Times New Roman"/>
                <w:sz w:val="24"/>
              </w:rPr>
              <w:t>22</w:t>
            </w:r>
          </w:p>
        </w:tc>
        <w:tc>
          <w:tcPr>
            <w:tcW w:w="2600" w:type="dxa"/>
          </w:tcPr>
          <w:p>
            <w:pPr>
              <w:rPr>
                <w:rFonts w:ascii="Calibri" w:hAnsi="Calibri" w:eastAsia="宋体" w:cs="Times New Roman"/>
                <w:sz w:val="24"/>
              </w:rPr>
            </w:pPr>
            <w:r>
              <w:rPr>
                <w:rFonts w:hint="eastAsia"/>
                <w:sz w:val="24"/>
              </w:rPr>
              <w:t>舜丰环保3</w:t>
            </w:r>
          </w:p>
        </w:tc>
        <w:tc>
          <w:tcPr>
            <w:tcW w:w="1557" w:type="dxa"/>
          </w:tcPr>
          <w:p>
            <w:pPr>
              <w:rPr>
                <w:rFonts w:ascii="Calibri" w:hAnsi="Calibri" w:eastAsia="宋体" w:cs="Times New Roman"/>
                <w:sz w:val="24"/>
              </w:rPr>
            </w:pPr>
            <w:r>
              <w:rPr>
                <w:rFonts w:hint="eastAsia" w:ascii="Calibri" w:hAnsi="Calibri" w:eastAsia="宋体" w:cs="Times New Roman"/>
                <w:sz w:val="24"/>
              </w:rPr>
              <w:t>快艇</w:t>
            </w:r>
          </w:p>
        </w:tc>
        <w:tc>
          <w:tcPr>
            <w:tcW w:w="1260" w:type="dxa"/>
          </w:tcPr>
          <w:p>
            <w:pPr>
              <w:rPr>
                <w:rFonts w:ascii="Calibri" w:hAnsi="Calibri" w:eastAsia="宋体" w:cs="Times New Roman"/>
                <w:sz w:val="24"/>
              </w:rPr>
            </w:pPr>
            <w:r>
              <w:rPr>
                <w:rFonts w:hint="eastAsia" w:ascii="Calibri" w:hAnsi="Calibri" w:eastAsia="宋体" w:cs="Times New Roman"/>
                <w:sz w:val="24"/>
              </w:rPr>
              <w:t>艘</w:t>
            </w:r>
          </w:p>
        </w:tc>
        <w:tc>
          <w:tcPr>
            <w:tcW w:w="1114" w:type="dxa"/>
          </w:tcPr>
          <w:p>
            <w:pPr>
              <w:rPr>
                <w:rFonts w:ascii="Calibri" w:hAnsi="Calibri" w:eastAsia="宋体" w:cs="Times New Roman"/>
                <w:sz w:val="24"/>
              </w:rPr>
            </w:pPr>
            <w:r>
              <w:rPr>
                <w:rFonts w:hint="eastAsia" w:ascii="Calibri" w:hAnsi="Calibri" w:eastAsia="宋体" w:cs="Times New Roman"/>
                <w:sz w:val="24"/>
              </w:rPr>
              <w:t>1</w:t>
            </w:r>
          </w:p>
        </w:tc>
        <w:tc>
          <w:tcPr>
            <w:tcW w:w="1180" w:type="dxa"/>
          </w:tcPr>
          <w:p>
            <w:pPr>
              <w:rPr>
                <w:rFonts w:ascii="Calibri" w:hAnsi="Calibri" w:eastAsia="宋体" w:cs="Times New Roman"/>
                <w:sz w:val="24"/>
              </w:rPr>
            </w:pPr>
            <w:r>
              <w:rPr>
                <w:rFonts w:hint="eastAsia" w:ascii="Calibri" w:hAnsi="Calibri" w:eastAsia="宋体" w:cs="Times New Roman"/>
                <w:sz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rFonts w:ascii="Calibri" w:hAnsi="Calibri" w:eastAsia="宋体" w:cs="Times New Roman"/>
                <w:b/>
                <w:sz w:val="24"/>
              </w:rPr>
            </w:pPr>
            <w:r>
              <w:rPr>
                <w:rFonts w:hint="eastAsia" w:ascii="Calibri" w:hAnsi="Calibri" w:eastAsia="宋体" w:cs="Times New Roman"/>
                <w:b/>
                <w:sz w:val="24"/>
              </w:rPr>
              <w:t>急救用品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nil"/>
            </w:tcBorders>
          </w:tcPr>
          <w:p>
            <w:pPr>
              <w:rPr>
                <w:rFonts w:ascii="Calibri" w:hAnsi="Calibri" w:eastAsia="宋体" w:cs="Times New Roman"/>
                <w:sz w:val="24"/>
              </w:rPr>
            </w:pPr>
            <w:r>
              <w:rPr>
                <w:rFonts w:hint="eastAsia" w:ascii="Calibri" w:hAnsi="Calibri" w:eastAsia="宋体" w:cs="Times New Roman"/>
                <w:sz w:val="24"/>
              </w:rPr>
              <w:t>23</w:t>
            </w:r>
          </w:p>
        </w:tc>
        <w:tc>
          <w:tcPr>
            <w:tcW w:w="2600" w:type="dxa"/>
            <w:tcBorders>
              <w:top w:val="nil"/>
            </w:tcBorders>
          </w:tcPr>
          <w:p>
            <w:pPr>
              <w:rPr>
                <w:sz w:val="24"/>
              </w:rPr>
            </w:pPr>
            <w:r>
              <w:rPr>
                <w:rFonts w:hint="eastAsia"/>
                <w:sz w:val="24"/>
              </w:rPr>
              <w:t>急救药箱</w:t>
            </w:r>
          </w:p>
        </w:tc>
        <w:tc>
          <w:tcPr>
            <w:tcW w:w="1557" w:type="dxa"/>
          </w:tcPr>
          <w:p>
            <w:pPr>
              <w:rPr>
                <w:rFonts w:ascii="Calibri" w:hAnsi="Calibri" w:eastAsia="宋体" w:cs="Times New Roman"/>
                <w:sz w:val="24"/>
              </w:rPr>
            </w:pPr>
          </w:p>
        </w:tc>
        <w:tc>
          <w:tcPr>
            <w:tcW w:w="1260" w:type="dxa"/>
          </w:tcPr>
          <w:p>
            <w:pPr>
              <w:rPr>
                <w:rFonts w:ascii="Calibri" w:hAnsi="Calibri" w:eastAsia="宋体" w:cs="Times New Roman"/>
                <w:sz w:val="24"/>
              </w:rPr>
            </w:pPr>
            <w:r>
              <w:rPr>
                <w:rFonts w:hint="eastAsia" w:ascii="Calibri" w:hAnsi="Calibri" w:eastAsia="宋体" w:cs="Times New Roman"/>
                <w:sz w:val="24"/>
              </w:rPr>
              <w:t>箱</w:t>
            </w:r>
          </w:p>
        </w:tc>
        <w:tc>
          <w:tcPr>
            <w:tcW w:w="1114" w:type="dxa"/>
          </w:tcPr>
          <w:p>
            <w:pPr>
              <w:rPr>
                <w:rFonts w:ascii="Calibri" w:hAnsi="Calibri" w:eastAsia="宋体" w:cs="Times New Roman"/>
                <w:sz w:val="24"/>
              </w:rPr>
            </w:pPr>
            <w:r>
              <w:rPr>
                <w:rFonts w:hint="eastAsia" w:ascii="Calibri" w:hAnsi="Calibri" w:eastAsia="宋体" w:cs="Times New Roman"/>
                <w:sz w:val="24"/>
              </w:rPr>
              <w:t>1</w:t>
            </w:r>
          </w:p>
        </w:tc>
        <w:tc>
          <w:tcPr>
            <w:tcW w:w="1180" w:type="dxa"/>
          </w:tcPr>
          <w:p>
            <w:pPr>
              <w:rPr>
                <w:rFonts w:ascii="Calibri" w:hAnsi="Calibri" w:eastAsia="宋体" w:cs="Times New Roman"/>
                <w:sz w:val="24"/>
              </w:rPr>
            </w:pPr>
          </w:p>
        </w:tc>
      </w:tr>
    </w:tbl>
    <w:p>
      <w:pPr>
        <w:rPr>
          <w:rFonts w:ascii="Calibri" w:hAnsi="Calibri" w:eastAsia="宋体" w:cs="Times New Roman"/>
          <w:sz w:val="28"/>
          <w:szCs w:val="28"/>
        </w:rPr>
      </w:pPr>
    </w:p>
    <w:p>
      <w:pPr>
        <w:jc w:val="left"/>
        <w:rPr>
          <w:rFonts w:asciiTheme="minorEastAsia" w:hAnsiTheme="minorEastAsia"/>
          <w:szCs w:val="21"/>
        </w:rPr>
      </w:pPr>
    </w:p>
    <w:p>
      <w:pPr>
        <w:jc w:val="left"/>
        <w:rPr>
          <w:rFonts w:asciiTheme="minorEastAsia" w:hAnsiTheme="minorEastAsia"/>
          <w:szCs w:val="21"/>
        </w:rPr>
      </w:pPr>
    </w:p>
    <w:p>
      <w:pPr>
        <w:jc w:val="left"/>
        <w:rPr>
          <w:rFonts w:asciiTheme="minorEastAsia" w:hAnsiTheme="minorEastAsia"/>
          <w:szCs w:val="21"/>
        </w:rPr>
      </w:pPr>
    </w:p>
    <w:p>
      <w:pPr>
        <w:jc w:val="left"/>
        <w:rPr>
          <w:rFonts w:asciiTheme="minorEastAsia" w:hAnsiTheme="minorEastAsia"/>
          <w:szCs w:val="21"/>
        </w:rPr>
      </w:pPr>
    </w:p>
    <w:p>
      <w:pPr>
        <w:jc w:val="left"/>
        <w:rPr>
          <w:rFonts w:asciiTheme="minorEastAsia" w:hAnsiTheme="minorEastAsia"/>
          <w:b/>
          <w:sz w:val="32"/>
          <w:szCs w:val="32"/>
        </w:rPr>
      </w:pPr>
    </w:p>
    <w:p>
      <w:pPr>
        <w:jc w:val="center"/>
        <w:rPr>
          <w:b/>
          <w:sz w:val="28"/>
          <w:szCs w:val="28"/>
        </w:rPr>
      </w:pPr>
      <w:r>
        <w:rPr>
          <w:rFonts w:hint="eastAsia"/>
          <w:b/>
          <w:sz w:val="28"/>
          <w:szCs w:val="28"/>
        </w:rPr>
        <w:t>大连舜丰船务有限公司长兴岛库房溢油应急物资明清单</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880"/>
        <w:gridCol w:w="1980"/>
        <w:gridCol w:w="112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序号</w:t>
            </w:r>
          </w:p>
        </w:tc>
        <w:tc>
          <w:tcPr>
            <w:tcW w:w="2880" w:type="dxa"/>
          </w:tcPr>
          <w:p>
            <w:pPr>
              <w:rPr>
                <w:sz w:val="24"/>
              </w:rPr>
            </w:pPr>
            <w:r>
              <w:rPr>
                <w:rFonts w:hint="eastAsia"/>
                <w:sz w:val="24"/>
              </w:rPr>
              <w:t>物资名称</w:t>
            </w:r>
          </w:p>
        </w:tc>
        <w:tc>
          <w:tcPr>
            <w:tcW w:w="1980" w:type="dxa"/>
          </w:tcPr>
          <w:p>
            <w:pPr>
              <w:rPr>
                <w:sz w:val="24"/>
              </w:rPr>
            </w:pPr>
            <w:r>
              <w:rPr>
                <w:rFonts w:hint="eastAsia"/>
                <w:sz w:val="24"/>
              </w:rPr>
              <w:t>规格型号</w:t>
            </w:r>
          </w:p>
        </w:tc>
        <w:tc>
          <w:tcPr>
            <w:tcW w:w="1129" w:type="dxa"/>
          </w:tcPr>
          <w:p>
            <w:pPr>
              <w:rPr>
                <w:sz w:val="24"/>
              </w:rPr>
            </w:pPr>
            <w:r>
              <w:rPr>
                <w:rFonts w:hint="eastAsia"/>
                <w:sz w:val="24"/>
              </w:rPr>
              <w:t>单位</w:t>
            </w:r>
          </w:p>
        </w:tc>
        <w:tc>
          <w:tcPr>
            <w:tcW w:w="1705" w:type="dxa"/>
          </w:tcPr>
          <w:p>
            <w:pPr>
              <w:rPr>
                <w:sz w:val="24"/>
              </w:rPr>
            </w:pPr>
            <w:r>
              <w:rPr>
                <w:rFonts w:hint="eastAsia"/>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一</w:t>
            </w:r>
          </w:p>
        </w:tc>
        <w:tc>
          <w:tcPr>
            <w:tcW w:w="2880" w:type="dxa"/>
          </w:tcPr>
          <w:p>
            <w:pPr>
              <w:rPr>
                <w:sz w:val="24"/>
              </w:rPr>
            </w:pPr>
            <w:r>
              <w:rPr>
                <w:rFonts w:hint="eastAsia"/>
                <w:sz w:val="24"/>
              </w:rPr>
              <w:t>溢油应急设备</w:t>
            </w:r>
          </w:p>
        </w:tc>
        <w:tc>
          <w:tcPr>
            <w:tcW w:w="1980" w:type="dxa"/>
          </w:tcPr>
          <w:p>
            <w:pPr>
              <w:rPr>
                <w:sz w:val="24"/>
              </w:rPr>
            </w:pPr>
          </w:p>
        </w:tc>
        <w:tc>
          <w:tcPr>
            <w:tcW w:w="1129" w:type="dxa"/>
          </w:tcPr>
          <w:p>
            <w:pPr>
              <w:rPr>
                <w:sz w:val="24"/>
              </w:rPr>
            </w:pPr>
          </w:p>
        </w:tc>
        <w:tc>
          <w:tcPr>
            <w:tcW w:w="170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w:t>
            </w:r>
          </w:p>
        </w:tc>
        <w:tc>
          <w:tcPr>
            <w:tcW w:w="2880" w:type="dxa"/>
          </w:tcPr>
          <w:p>
            <w:pPr>
              <w:rPr>
                <w:sz w:val="24"/>
              </w:rPr>
            </w:pPr>
            <w:r>
              <w:rPr>
                <w:rFonts w:hint="eastAsia"/>
                <w:sz w:val="24"/>
              </w:rPr>
              <w:t>固体浮子式PVC围油栏</w:t>
            </w:r>
          </w:p>
        </w:tc>
        <w:tc>
          <w:tcPr>
            <w:tcW w:w="1980" w:type="dxa"/>
          </w:tcPr>
          <w:p>
            <w:pPr>
              <w:rPr>
                <w:sz w:val="24"/>
              </w:rPr>
            </w:pPr>
            <w:r>
              <w:rPr>
                <w:rFonts w:hint="eastAsia"/>
                <w:sz w:val="24"/>
              </w:rPr>
              <w:t>WGV1500</w:t>
            </w:r>
          </w:p>
        </w:tc>
        <w:tc>
          <w:tcPr>
            <w:tcW w:w="1129" w:type="dxa"/>
          </w:tcPr>
          <w:p>
            <w:pPr>
              <w:rPr>
                <w:sz w:val="24"/>
              </w:rPr>
            </w:pPr>
            <w:r>
              <w:rPr>
                <w:rFonts w:hint="eastAsia"/>
                <w:sz w:val="24"/>
              </w:rPr>
              <w:t>米</w:t>
            </w:r>
          </w:p>
        </w:tc>
        <w:tc>
          <w:tcPr>
            <w:tcW w:w="1705" w:type="dxa"/>
          </w:tcPr>
          <w:p>
            <w:pPr>
              <w:rPr>
                <w:sz w:val="24"/>
              </w:rPr>
            </w:pPr>
            <w:r>
              <w:rPr>
                <w:rFonts w:hint="eastAsia"/>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w:t>
            </w:r>
          </w:p>
        </w:tc>
        <w:tc>
          <w:tcPr>
            <w:tcW w:w="2880" w:type="dxa"/>
          </w:tcPr>
          <w:p>
            <w:pPr>
              <w:rPr>
                <w:sz w:val="24"/>
              </w:rPr>
            </w:pPr>
            <w:r>
              <w:rPr>
                <w:rFonts w:hint="eastAsia"/>
                <w:sz w:val="24"/>
              </w:rPr>
              <w:t>转盘式收油机</w:t>
            </w:r>
          </w:p>
        </w:tc>
        <w:tc>
          <w:tcPr>
            <w:tcW w:w="1980" w:type="dxa"/>
          </w:tcPr>
          <w:p>
            <w:pPr>
              <w:rPr>
                <w:sz w:val="24"/>
              </w:rPr>
            </w:pPr>
            <w:r>
              <w:rPr>
                <w:rFonts w:hint="eastAsia"/>
                <w:sz w:val="24"/>
              </w:rPr>
              <w:t>ZSY10</w:t>
            </w: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3</w:t>
            </w:r>
          </w:p>
        </w:tc>
        <w:tc>
          <w:tcPr>
            <w:tcW w:w="2880" w:type="dxa"/>
          </w:tcPr>
          <w:p>
            <w:pPr>
              <w:rPr>
                <w:sz w:val="24"/>
              </w:rPr>
            </w:pPr>
            <w:r>
              <w:rPr>
                <w:rFonts w:hint="eastAsia"/>
                <w:sz w:val="24"/>
              </w:rPr>
              <w:t>收油网（油拖网）</w:t>
            </w:r>
          </w:p>
        </w:tc>
        <w:tc>
          <w:tcPr>
            <w:tcW w:w="1980" w:type="dxa"/>
          </w:tcPr>
          <w:p>
            <w:pPr>
              <w:rPr>
                <w:sz w:val="24"/>
              </w:rPr>
            </w:pPr>
            <w:r>
              <w:rPr>
                <w:rFonts w:hint="eastAsia"/>
                <w:sz w:val="24"/>
              </w:rPr>
              <w:t>收油网（油拖网）</w:t>
            </w: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4</w:t>
            </w:r>
          </w:p>
        </w:tc>
        <w:tc>
          <w:tcPr>
            <w:tcW w:w="2880" w:type="dxa"/>
          </w:tcPr>
          <w:p>
            <w:pPr>
              <w:rPr>
                <w:sz w:val="24"/>
              </w:rPr>
            </w:pPr>
            <w:r>
              <w:rPr>
                <w:rFonts w:hint="eastAsia"/>
                <w:sz w:val="24"/>
              </w:rPr>
              <w:t>吸油毡</w:t>
            </w:r>
          </w:p>
        </w:tc>
        <w:tc>
          <w:tcPr>
            <w:tcW w:w="1980" w:type="dxa"/>
          </w:tcPr>
          <w:p>
            <w:pPr>
              <w:rPr>
                <w:sz w:val="24"/>
              </w:rPr>
            </w:pPr>
            <w:r>
              <w:rPr>
                <w:rFonts w:hint="eastAsia"/>
                <w:sz w:val="24"/>
              </w:rPr>
              <w:t>PP-2</w:t>
            </w:r>
          </w:p>
        </w:tc>
        <w:tc>
          <w:tcPr>
            <w:tcW w:w="1129" w:type="dxa"/>
          </w:tcPr>
          <w:p>
            <w:pPr>
              <w:rPr>
                <w:sz w:val="24"/>
              </w:rPr>
            </w:pPr>
            <w:r>
              <w:rPr>
                <w:rFonts w:hint="eastAsia"/>
                <w:sz w:val="24"/>
              </w:rPr>
              <w:t>吨</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5</w:t>
            </w:r>
          </w:p>
        </w:tc>
        <w:tc>
          <w:tcPr>
            <w:tcW w:w="2880" w:type="dxa"/>
          </w:tcPr>
          <w:p>
            <w:pPr>
              <w:rPr>
                <w:sz w:val="24"/>
              </w:rPr>
            </w:pPr>
            <w:r>
              <w:rPr>
                <w:rFonts w:hint="eastAsia"/>
                <w:sz w:val="24"/>
              </w:rPr>
              <w:t>吸油拖栏</w:t>
            </w:r>
          </w:p>
        </w:tc>
        <w:tc>
          <w:tcPr>
            <w:tcW w:w="1980" w:type="dxa"/>
          </w:tcPr>
          <w:p>
            <w:pPr>
              <w:rPr>
                <w:sz w:val="24"/>
              </w:rPr>
            </w:pPr>
            <w:r>
              <w:rPr>
                <w:rFonts w:hint="eastAsia"/>
                <w:sz w:val="24"/>
              </w:rPr>
              <w:t>XTL Y200</w:t>
            </w:r>
          </w:p>
        </w:tc>
        <w:tc>
          <w:tcPr>
            <w:tcW w:w="1129" w:type="dxa"/>
          </w:tcPr>
          <w:p>
            <w:pPr>
              <w:rPr>
                <w:sz w:val="24"/>
              </w:rPr>
            </w:pPr>
            <w:r>
              <w:rPr>
                <w:rFonts w:hint="eastAsia"/>
                <w:sz w:val="24"/>
              </w:rPr>
              <w:t>米（根）</w:t>
            </w:r>
          </w:p>
        </w:tc>
        <w:tc>
          <w:tcPr>
            <w:tcW w:w="1705" w:type="dxa"/>
          </w:tcPr>
          <w:p>
            <w:pPr>
              <w:rPr>
                <w:sz w:val="24"/>
              </w:rPr>
            </w:pPr>
            <w:r>
              <w:rPr>
                <w:rFonts w:hint="eastAsia"/>
                <w:sz w:val="24"/>
              </w:rPr>
              <w:t>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7</w:t>
            </w:r>
          </w:p>
        </w:tc>
        <w:tc>
          <w:tcPr>
            <w:tcW w:w="2880" w:type="dxa"/>
          </w:tcPr>
          <w:p>
            <w:pPr>
              <w:rPr>
                <w:sz w:val="24"/>
              </w:rPr>
            </w:pPr>
            <w:r>
              <w:rPr>
                <w:rFonts w:hint="eastAsia"/>
                <w:sz w:val="24"/>
              </w:rPr>
              <w:t>溢油分散剂手持喷洒装置</w:t>
            </w:r>
          </w:p>
        </w:tc>
        <w:tc>
          <w:tcPr>
            <w:tcW w:w="1980" w:type="dxa"/>
          </w:tcPr>
          <w:p>
            <w:pPr>
              <w:rPr>
                <w:sz w:val="24"/>
              </w:rPr>
            </w:pPr>
            <w:r>
              <w:rPr>
                <w:rFonts w:hint="eastAsia"/>
                <w:sz w:val="24"/>
              </w:rPr>
              <w:t>PSC40</w:t>
            </w:r>
          </w:p>
        </w:tc>
        <w:tc>
          <w:tcPr>
            <w:tcW w:w="1129" w:type="dxa"/>
          </w:tcPr>
          <w:p>
            <w:pPr>
              <w:rPr>
                <w:sz w:val="24"/>
              </w:rPr>
            </w:pPr>
            <w:r>
              <w:rPr>
                <w:rFonts w:hint="eastAsia"/>
                <w:sz w:val="24"/>
              </w:rPr>
              <w:t>台</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8</w:t>
            </w:r>
          </w:p>
        </w:tc>
        <w:tc>
          <w:tcPr>
            <w:tcW w:w="2880" w:type="dxa"/>
          </w:tcPr>
          <w:p>
            <w:pPr>
              <w:rPr>
                <w:sz w:val="24"/>
              </w:rPr>
            </w:pPr>
            <w:r>
              <w:rPr>
                <w:rFonts w:hint="eastAsia"/>
                <w:sz w:val="24"/>
              </w:rPr>
              <w:t>轻便储油罐</w:t>
            </w:r>
          </w:p>
        </w:tc>
        <w:tc>
          <w:tcPr>
            <w:tcW w:w="1980" w:type="dxa"/>
          </w:tcPr>
          <w:p>
            <w:pPr>
              <w:rPr>
                <w:sz w:val="24"/>
              </w:rPr>
            </w:pPr>
            <w:r>
              <w:rPr>
                <w:rFonts w:hint="eastAsia"/>
                <w:sz w:val="24"/>
              </w:rPr>
              <w:t>QG10</w:t>
            </w: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10</w:t>
            </w:r>
          </w:p>
        </w:tc>
        <w:tc>
          <w:tcPr>
            <w:tcW w:w="2880" w:type="dxa"/>
          </w:tcPr>
          <w:p>
            <w:pPr>
              <w:rPr>
                <w:sz w:val="24"/>
              </w:rPr>
            </w:pPr>
            <w:r>
              <w:rPr>
                <w:rFonts w:hint="eastAsia"/>
                <w:sz w:val="24"/>
              </w:rPr>
              <w:t>卸载泵</w:t>
            </w:r>
          </w:p>
        </w:tc>
        <w:tc>
          <w:tcPr>
            <w:tcW w:w="1980" w:type="dxa"/>
          </w:tcPr>
          <w:p>
            <w:pPr>
              <w:rPr>
                <w:sz w:val="24"/>
              </w:rPr>
            </w:pPr>
            <w:r>
              <w:rPr>
                <w:rFonts w:hint="eastAsia"/>
                <w:sz w:val="24"/>
              </w:rPr>
              <w:t>50m3</w:t>
            </w:r>
          </w:p>
        </w:tc>
        <w:tc>
          <w:tcPr>
            <w:tcW w:w="1129" w:type="dxa"/>
          </w:tcPr>
          <w:p>
            <w:pPr>
              <w:rPr>
                <w:sz w:val="24"/>
              </w:rPr>
            </w:pPr>
            <w:r>
              <w:rPr>
                <w:rFonts w:hint="eastAsia"/>
                <w:sz w:val="24"/>
              </w:rPr>
              <w:t>台</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11</w:t>
            </w:r>
          </w:p>
        </w:tc>
        <w:tc>
          <w:tcPr>
            <w:tcW w:w="2880" w:type="dxa"/>
          </w:tcPr>
          <w:p>
            <w:pPr>
              <w:rPr>
                <w:sz w:val="24"/>
              </w:rPr>
            </w:pPr>
            <w:r>
              <w:rPr>
                <w:rFonts w:hint="eastAsia"/>
                <w:sz w:val="24"/>
              </w:rPr>
              <w:t>照明设备</w:t>
            </w:r>
          </w:p>
        </w:tc>
        <w:tc>
          <w:tcPr>
            <w:tcW w:w="1980" w:type="dxa"/>
          </w:tcPr>
          <w:p>
            <w:pPr>
              <w:rPr>
                <w:sz w:val="24"/>
              </w:rPr>
            </w:pPr>
            <w:r>
              <w:rPr>
                <w:rFonts w:hint="eastAsia"/>
                <w:sz w:val="24"/>
              </w:rPr>
              <w:t>CQY6802</w:t>
            </w: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12</w:t>
            </w:r>
          </w:p>
        </w:tc>
        <w:tc>
          <w:tcPr>
            <w:tcW w:w="2880" w:type="dxa"/>
          </w:tcPr>
          <w:p>
            <w:pPr>
              <w:rPr>
                <w:sz w:val="24"/>
              </w:rPr>
            </w:pPr>
            <w:r>
              <w:rPr>
                <w:rFonts w:hint="eastAsia"/>
                <w:sz w:val="24"/>
              </w:rPr>
              <w:t>动态斜面收油机</w:t>
            </w:r>
          </w:p>
        </w:tc>
        <w:tc>
          <w:tcPr>
            <w:tcW w:w="1980" w:type="dxa"/>
          </w:tcPr>
          <w:p>
            <w:pPr>
              <w:rPr>
                <w:sz w:val="24"/>
              </w:rPr>
            </w:pPr>
            <w:r>
              <w:rPr>
                <w:rFonts w:hint="eastAsia"/>
                <w:sz w:val="24"/>
              </w:rPr>
              <w:t>DXS100</w:t>
            </w:r>
          </w:p>
        </w:tc>
        <w:tc>
          <w:tcPr>
            <w:tcW w:w="1129" w:type="dxa"/>
          </w:tcPr>
          <w:p>
            <w:pPr>
              <w:rPr>
                <w:sz w:val="24"/>
              </w:rPr>
            </w:pPr>
            <w:r>
              <w:rPr>
                <w:rFonts w:hint="eastAsia"/>
                <w:sz w:val="24"/>
              </w:rPr>
              <w:t>套</w:t>
            </w:r>
          </w:p>
        </w:tc>
        <w:tc>
          <w:tcPr>
            <w:tcW w:w="1705" w:type="dxa"/>
          </w:tcPr>
          <w:p>
            <w:pP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13</w:t>
            </w:r>
          </w:p>
        </w:tc>
        <w:tc>
          <w:tcPr>
            <w:tcW w:w="2880" w:type="dxa"/>
          </w:tcPr>
          <w:p>
            <w:pPr>
              <w:rPr>
                <w:sz w:val="24"/>
              </w:rPr>
            </w:pPr>
            <w:r>
              <w:rPr>
                <w:rFonts w:hint="eastAsia" w:ascii="宋体" w:hAnsi="宋体"/>
                <w:lang w:val="zh-CN"/>
              </w:rPr>
              <w:t>岸滩围油栏</w:t>
            </w:r>
          </w:p>
        </w:tc>
        <w:tc>
          <w:tcPr>
            <w:tcW w:w="1980" w:type="dxa"/>
          </w:tcPr>
          <w:p>
            <w:pPr>
              <w:rPr>
                <w:sz w:val="24"/>
              </w:rPr>
            </w:pPr>
            <w:r>
              <w:rPr>
                <w:sz w:val="24"/>
                <w:lang w:val="zh-CN"/>
              </w:rPr>
              <w:t>WQT750</w:t>
            </w:r>
          </w:p>
        </w:tc>
        <w:tc>
          <w:tcPr>
            <w:tcW w:w="1129" w:type="dxa"/>
          </w:tcPr>
          <w:p>
            <w:pPr>
              <w:rPr>
                <w:sz w:val="24"/>
              </w:rPr>
            </w:pPr>
            <w:r>
              <w:rPr>
                <w:rFonts w:hint="eastAsia" w:ascii="宋体" w:hAnsi="宋体"/>
                <w:lang w:val="zh-CN"/>
              </w:rPr>
              <w:t>米(箱)</w:t>
            </w:r>
          </w:p>
        </w:tc>
        <w:tc>
          <w:tcPr>
            <w:tcW w:w="1705" w:type="dxa"/>
          </w:tcPr>
          <w:p>
            <w:pPr>
              <w:rPr>
                <w:sz w:val="24"/>
              </w:rPr>
            </w:pPr>
            <w:r>
              <w:rPr>
                <w:rFonts w:hint="eastAsia"/>
                <w:sz w:val="24"/>
              </w:rPr>
              <w:t>2000(20)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14</w:t>
            </w:r>
          </w:p>
        </w:tc>
        <w:tc>
          <w:tcPr>
            <w:tcW w:w="2880" w:type="dxa"/>
          </w:tcPr>
          <w:p>
            <w:pPr>
              <w:rPr>
                <w:sz w:val="24"/>
              </w:rPr>
            </w:pPr>
            <w:r>
              <w:rPr>
                <w:rFonts w:hint="eastAsia"/>
                <w:sz w:val="24"/>
              </w:rPr>
              <w:t>岸滩围油栏拖头卸扣附件</w:t>
            </w:r>
          </w:p>
        </w:tc>
        <w:tc>
          <w:tcPr>
            <w:tcW w:w="1980" w:type="dxa"/>
          </w:tcPr>
          <w:p>
            <w:pPr>
              <w:rPr>
                <w:sz w:val="24"/>
              </w:rPr>
            </w:pPr>
            <w:r>
              <w:rPr>
                <w:sz w:val="24"/>
                <w:lang w:val="zh-CN"/>
              </w:rPr>
              <w:t>WQT750</w:t>
            </w:r>
          </w:p>
        </w:tc>
        <w:tc>
          <w:tcPr>
            <w:tcW w:w="1129" w:type="dxa"/>
          </w:tcPr>
          <w:p>
            <w:pPr>
              <w:rPr>
                <w:sz w:val="24"/>
              </w:rPr>
            </w:pPr>
            <w:r>
              <w:rPr>
                <w:rFonts w:hint="eastAsia"/>
                <w:sz w:val="24"/>
              </w:rPr>
              <w:t>箱</w:t>
            </w:r>
          </w:p>
        </w:tc>
        <w:tc>
          <w:tcPr>
            <w:tcW w:w="1705" w:type="dxa"/>
          </w:tcPr>
          <w:p>
            <w:pP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15</w:t>
            </w:r>
          </w:p>
        </w:tc>
        <w:tc>
          <w:tcPr>
            <w:tcW w:w="2880" w:type="dxa"/>
          </w:tcPr>
          <w:p>
            <w:pPr>
              <w:rPr>
                <w:sz w:val="24"/>
              </w:rPr>
            </w:pPr>
            <w:r>
              <w:rPr>
                <w:rFonts w:hint="eastAsia"/>
                <w:sz w:val="24"/>
              </w:rPr>
              <w:t>岸滩围油栏充水机</w:t>
            </w:r>
          </w:p>
        </w:tc>
        <w:tc>
          <w:tcPr>
            <w:tcW w:w="1980" w:type="dxa"/>
          </w:tcPr>
          <w:p>
            <w:pPr>
              <w:rPr>
                <w:sz w:val="24"/>
              </w:rPr>
            </w:pPr>
          </w:p>
        </w:tc>
        <w:tc>
          <w:tcPr>
            <w:tcW w:w="1129" w:type="dxa"/>
          </w:tcPr>
          <w:p>
            <w:pPr>
              <w:rPr>
                <w:sz w:val="24"/>
              </w:rPr>
            </w:pPr>
            <w:r>
              <w:rPr>
                <w:rFonts w:hint="eastAsia"/>
                <w:sz w:val="24"/>
              </w:rPr>
              <w:t>台</w:t>
            </w:r>
          </w:p>
        </w:tc>
        <w:tc>
          <w:tcPr>
            <w:tcW w:w="1705" w:type="dxa"/>
          </w:tcPr>
          <w:p>
            <w:pP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16</w:t>
            </w:r>
          </w:p>
        </w:tc>
        <w:tc>
          <w:tcPr>
            <w:tcW w:w="2880" w:type="dxa"/>
          </w:tcPr>
          <w:p>
            <w:pPr>
              <w:rPr>
                <w:sz w:val="24"/>
              </w:rPr>
            </w:pPr>
            <w:r>
              <w:rPr>
                <w:rFonts w:hint="eastAsia"/>
                <w:sz w:val="24"/>
              </w:rPr>
              <w:t>岸滩围油栏充气机</w:t>
            </w:r>
          </w:p>
        </w:tc>
        <w:tc>
          <w:tcPr>
            <w:tcW w:w="1980" w:type="dxa"/>
          </w:tcPr>
          <w:p>
            <w:pPr>
              <w:rPr>
                <w:sz w:val="24"/>
              </w:rPr>
            </w:pPr>
          </w:p>
        </w:tc>
        <w:tc>
          <w:tcPr>
            <w:tcW w:w="1129" w:type="dxa"/>
          </w:tcPr>
          <w:p>
            <w:pPr>
              <w:rPr>
                <w:sz w:val="24"/>
              </w:rPr>
            </w:pPr>
            <w:r>
              <w:rPr>
                <w:rFonts w:hint="eastAsia"/>
                <w:sz w:val="24"/>
              </w:rPr>
              <w:t>台</w:t>
            </w:r>
          </w:p>
        </w:tc>
        <w:tc>
          <w:tcPr>
            <w:tcW w:w="1705" w:type="dxa"/>
          </w:tcPr>
          <w:p>
            <w:pP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17</w:t>
            </w:r>
          </w:p>
        </w:tc>
        <w:tc>
          <w:tcPr>
            <w:tcW w:w="2880" w:type="dxa"/>
          </w:tcPr>
          <w:p>
            <w:pPr>
              <w:rPr>
                <w:sz w:val="24"/>
              </w:rPr>
            </w:pPr>
            <w:r>
              <w:rPr>
                <w:rFonts w:hint="eastAsia" w:ascii="宋体" w:hAnsi="宋体"/>
                <w:lang w:val="zh-CN"/>
              </w:rPr>
              <w:t>堰式收油机</w:t>
            </w:r>
          </w:p>
        </w:tc>
        <w:tc>
          <w:tcPr>
            <w:tcW w:w="1980" w:type="dxa"/>
          </w:tcPr>
          <w:p>
            <w:pPr>
              <w:rPr>
                <w:sz w:val="24"/>
              </w:rPr>
            </w:pPr>
            <w:r>
              <w:rPr>
                <w:rFonts w:hint="eastAsia" w:ascii="宋体" w:hAnsi="宋体"/>
                <w:lang w:val="zh-CN"/>
              </w:rPr>
              <w:t>YSJ-50(中低粘度)</w:t>
            </w: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18</w:t>
            </w:r>
          </w:p>
        </w:tc>
        <w:tc>
          <w:tcPr>
            <w:tcW w:w="2880" w:type="dxa"/>
          </w:tcPr>
          <w:p>
            <w:pPr>
              <w:rPr>
                <w:sz w:val="24"/>
              </w:rPr>
            </w:pPr>
            <w:r>
              <w:rPr>
                <w:rFonts w:hint="eastAsia" w:ascii="宋体" w:hAnsi="宋体"/>
                <w:lang w:val="zh-CN"/>
              </w:rPr>
              <w:t>齿盘式收油机</w:t>
            </w:r>
          </w:p>
        </w:tc>
        <w:tc>
          <w:tcPr>
            <w:tcW w:w="1980" w:type="dxa"/>
          </w:tcPr>
          <w:p>
            <w:pPr>
              <w:rPr>
                <w:sz w:val="24"/>
              </w:rPr>
            </w:pPr>
            <w:r>
              <w:rPr>
                <w:rFonts w:hint="eastAsia" w:ascii="宋体" w:hAnsi="宋体"/>
                <w:lang w:val="zh-CN"/>
              </w:rPr>
              <w:t>CSJ50(中高粘度)</w:t>
            </w: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19</w:t>
            </w:r>
          </w:p>
        </w:tc>
        <w:tc>
          <w:tcPr>
            <w:tcW w:w="2880" w:type="dxa"/>
          </w:tcPr>
          <w:p>
            <w:pPr>
              <w:rPr>
                <w:sz w:val="24"/>
              </w:rPr>
            </w:pPr>
            <w:r>
              <w:rPr>
                <w:rFonts w:hint="eastAsia" w:ascii="宋体" w:hAnsi="宋体"/>
                <w:lang w:val="zh-CN"/>
              </w:rPr>
              <w:t>维克玛(VIKCOMA)</w:t>
            </w:r>
          </w:p>
        </w:tc>
        <w:tc>
          <w:tcPr>
            <w:tcW w:w="1980" w:type="dxa"/>
          </w:tcPr>
          <w:p>
            <w:pPr>
              <w:rPr>
                <w:sz w:val="24"/>
              </w:rPr>
            </w:pPr>
            <w:r>
              <w:rPr>
                <w:rFonts w:hint="eastAsia" w:ascii="宋体" w:hAnsi="宋体"/>
                <w:lang w:val="zh-CN"/>
              </w:rPr>
              <w:t>KOMARA20</w:t>
            </w: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20</w:t>
            </w:r>
          </w:p>
        </w:tc>
        <w:tc>
          <w:tcPr>
            <w:tcW w:w="2880" w:type="dxa"/>
          </w:tcPr>
          <w:p>
            <w:pPr>
              <w:rPr>
                <w:sz w:val="24"/>
              </w:rPr>
            </w:pPr>
            <w:r>
              <w:rPr>
                <w:rFonts w:hint="eastAsia" w:ascii="宋体" w:hAnsi="宋体"/>
                <w:lang w:val="zh-CN"/>
              </w:rPr>
              <w:t>应急防爆卸载泵</w:t>
            </w:r>
          </w:p>
        </w:tc>
        <w:tc>
          <w:tcPr>
            <w:tcW w:w="1980" w:type="dxa"/>
          </w:tcPr>
          <w:p>
            <w:pPr>
              <w:rPr>
                <w:sz w:val="24"/>
              </w:rPr>
            </w:pPr>
            <w:r>
              <w:rPr>
                <w:sz w:val="24"/>
                <w:lang w:val="zh-CN"/>
              </w:rPr>
              <w:t>DOP250 DOP200</w:t>
            </w: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21</w:t>
            </w:r>
          </w:p>
        </w:tc>
        <w:tc>
          <w:tcPr>
            <w:tcW w:w="2880" w:type="dxa"/>
          </w:tcPr>
          <w:p>
            <w:pPr>
              <w:rPr>
                <w:sz w:val="24"/>
              </w:rPr>
            </w:pPr>
            <w:r>
              <w:rPr>
                <w:rFonts w:hint="eastAsia" w:ascii="宋体" w:hAnsi="宋体"/>
                <w:lang w:val="zh-CN"/>
              </w:rPr>
              <w:t>围油栏配锚</w:t>
            </w:r>
          </w:p>
        </w:tc>
        <w:tc>
          <w:tcPr>
            <w:tcW w:w="1980" w:type="dxa"/>
          </w:tcPr>
          <w:p>
            <w:pPr>
              <w:rPr>
                <w:sz w:val="24"/>
              </w:rPr>
            </w:pPr>
            <w:r>
              <w:rPr>
                <w:rFonts w:hint="eastAsia"/>
                <w:sz w:val="24"/>
              </w:rPr>
              <w:t>75kg</w:t>
            </w:r>
          </w:p>
        </w:tc>
        <w:tc>
          <w:tcPr>
            <w:tcW w:w="1129" w:type="dxa"/>
          </w:tcPr>
          <w:p>
            <w:pPr>
              <w:rPr>
                <w:szCs w:val="21"/>
              </w:rPr>
            </w:pPr>
            <w:r>
              <w:rPr>
                <w:rFonts w:hint="eastAsia"/>
                <w:szCs w:val="21"/>
              </w:rPr>
              <w:t>托盘（个）</w:t>
            </w:r>
          </w:p>
        </w:tc>
        <w:tc>
          <w:tcPr>
            <w:tcW w:w="1705" w:type="dxa"/>
          </w:tcPr>
          <w:p>
            <w:pPr>
              <w:rPr>
                <w:sz w:val="24"/>
              </w:rPr>
            </w:pPr>
            <w:r>
              <w:rPr>
                <w:rFonts w:hint="eastAsia"/>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22</w:t>
            </w:r>
          </w:p>
        </w:tc>
        <w:tc>
          <w:tcPr>
            <w:tcW w:w="2880" w:type="dxa"/>
          </w:tcPr>
          <w:p>
            <w:pPr>
              <w:rPr>
                <w:sz w:val="24"/>
              </w:rPr>
            </w:pPr>
            <w:r>
              <w:rPr>
                <w:rFonts w:hint="eastAsia" w:ascii="宋体" w:hAnsi="宋体"/>
                <w:lang w:val="zh-CN"/>
              </w:rPr>
              <w:t>围油栏配锚</w:t>
            </w:r>
          </w:p>
        </w:tc>
        <w:tc>
          <w:tcPr>
            <w:tcW w:w="1980" w:type="dxa"/>
          </w:tcPr>
          <w:p>
            <w:pPr>
              <w:rPr>
                <w:sz w:val="24"/>
              </w:rPr>
            </w:pPr>
            <w:r>
              <w:rPr>
                <w:rFonts w:hint="eastAsia"/>
                <w:sz w:val="24"/>
              </w:rPr>
              <w:t>45kg</w:t>
            </w:r>
          </w:p>
        </w:tc>
        <w:tc>
          <w:tcPr>
            <w:tcW w:w="1129" w:type="dxa"/>
          </w:tcPr>
          <w:p>
            <w:pPr>
              <w:rPr>
                <w:sz w:val="24"/>
              </w:rPr>
            </w:pPr>
            <w:r>
              <w:rPr>
                <w:rFonts w:hint="eastAsia"/>
                <w:szCs w:val="21"/>
              </w:rPr>
              <w:t>托盘（个）</w:t>
            </w:r>
          </w:p>
        </w:tc>
        <w:tc>
          <w:tcPr>
            <w:tcW w:w="1705" w:type="dxa"/>
          </w:tcPr>
          <w:p>
            <w:pPr>
              <w:rPr>
                <w:sz w:val="24"/>
              </w:rPr>
            </w:pPr>
            <w:r>
              <w:rPr>
                <w:rFonts w:hint="eastAsia"/>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23</w:t>
            </w:r>
          </w:p>
        </w:tc>
        <w:tc>
          <w:tcPr>
            <w:tcW w:w="2880" w:type="dxa"/>
          </w:tcPr>
          <w:p>
            <w:pPr>
              <w:rPr>
                <w:sz w:val="24"/>
              </w:rPr>
            </w:pPr>
            <w:r>
              <w:rPr>
                <w:rFonts w:hint="eastAsia" w:ascii="宋体" w:hAnsi="宋体"/>
                <w:lang w:val="zh-CN"/>
              </w:rPr>
              <w:t>围油栏配绳</w:t>
            </w:r>
          </w:p>
        </w:tc>
        <w:tc>
          <w:tcPr>
            <w:tcW w:w="1980" w:type="dxa"/>
          </w:tcPr>
          <w:p>
            <w:pPr>
              <w:rPr>
                <w:sz w:val="24"/>
              </w:rPr>
            </w:pPr>
            <w:r>
              <w:rPr>
                <w:rFonts w:hAnsi="宋体"/>
                <w:sz w:val="24"/>
                <w:lang w:val="zh-CN"/>
              </w:rPr>
              <w:t>∮</w:t>
            </w:r>
            <w:r>
              <w:rPr>
                <w:sz w:val="24"/>
                <w:lang w:val="zh-CN"/>
              </w:rPr>
              <w:t>20</w:t>
            </w:r>
            <w:r>
              <w:rPr>
                <w:rFonts w:hAnsi="宋体"/>
                <w:sz w:val="24"/>
                <w:lang w:val="zh-CN"/>
              </w:rPr>
              <w:t>，</w:t>
            </w:r>
            <w:r>
              <w:rPr>
                <w:sz w:val="24"/>
                <w:lang w:val="zh-CN"/>
              </w:rPr>
              <w:t>50m</w:t>
            </w:r>
          </w:p>
        </w:tc>
        <w:tc>
          <w:tcPr>
            <w:tcW w:w="1129" w:type="dxa"/>
          </w:tcPr>
          <w:p>
            <w:pPr>
              <w:rPr>
                <w:sz w:val="24"/>
              </w:rPr>
            </w:pPr>
            <w:r>
              <w:rPr>
                <w:rFonts w:hint="eastAsia"/>
                <w:sz w:val="24"/>
              </w:rPr>
              <w:t>袋</w:t>
            </w:r>
          </w:p>
        </w:tc>
        <w:tc>
          <w:tcPr>
            <w:tcW w:w="1705" w:type="dxa"/>
          </w:tcPr>
          <w:p>
            <w:pPr>
              <w:rPr>
                <w:sz w:val="24"/>
              </w:rPr>
            </w:pPr>
            <w:r>
              <w:rPr>
                <w:rFonts w:hint="eastAsia"/>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24</w:t>
            </w:r>
          </w:p>
        </w:tc>
        <w:tc>
          <w:tcPr>
            <w:tcW w:w="2880" w:type="dxa"/>
          </w:tcPr>
          <w:p>
            <w:pPr>
              <w:rPr>
                <w:rFonts w:ascii="宋体" w:hAnsi="宋体"/>
                <w:lang w:val="zh-CN"/>
              </w:rPr>
            </w:pPr>
            <w:r>
              <w:rPr>
                <w:rFonts w:hint="eastAsia" w:ascii="宋体" w:hAnsi="宋体"/>
                <w:lang w:val="zh-CN"/>
              </w:rPr>
              <w:t>围油栏配浮球</w:t>
            </w:r>
          </w:p>
        </w:tc>
        <w:tc>
          <w:tcPr>
            <w:tcW w:w="1980" w:type="dxa"/>
          </w:tcPr>
          <w:p>
            <w:pPr>
              <w:rPr>
                <w:sz w:val="24"/>
                <w:lang w:val="zh-CN"/>
              </w:rPr>
            </w:pPr>
            <w:r>
              <w:rPr>
                <w:rFonts w:hAnsi="宋体"/>
                <w:sz w:val="24"/>
                <w:lang w:val="zh-CN"/>
              </w:rPr>
              <w:t>朔料</w:t>
            </w:r>
          </w:p>
        </w:tc>
        <w:tc>
          <w:tcPr>
            <w:tcW w:w="1129" w:type="dxa"/>
          </w:tcPr>
          <w:p>
            <w:pPr>
              <w:rPr>
                <w:sz w:val="24"/>
              </w:rPr>
            </w:pPr>
            <w:r>
              <w:rPr>
                <w:rFonts w:hint="eastAsia"/>
                <w:sz w:val="24"/>
              </w:rPr>
              <w:t>袋</w:t>
            </w:r>
          </w:p>
        </w:tc>
        <w:tc>
          <w:tcPr>
            <w:tcW w:w="1705" w:type="dxa"/>
          </w:tcPr>
          <w:p>
            <w:pP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25</w:t>
            </w:r>
          </w:p>
        </w:tc>
        <w:tc>
          <w:tcPr>
            <w:tcW w:w="2880" w:type="dxa"/>
          </w:tcPr>
          <w:p>
            <w:pPr>
              <w:rPr>
                <w:rFonts w:ascii="宋体" w:hAnsi="宋体"/>
                <w:lang w:val="zh-CN"/>
              </w:rPr>
            </w:pPr>
            <w:r>
              <w:rPr>
                <w:rFonts w:hint="eastAsia" w:ascii="宋体" w:hAnsi="宋体"/>
                <w:lang w:val="zh-CN"/>
              </w:rPr>
              <w:t>围油栏快速接头</w:t>
            </w:r>
          </w:p>
        </w:tc>
        <w:tc>
          <w:tcPr>
            <w:tcW w:w="1980" w:type="dxa"/>
          </w:tcPr>
          <w:p>
            <w:pPr>
              <w:rPr>
                <w:sz w:val="24"/>
                <w:lang w:val="zh-CN"/>
              </w:rPr>
            </w:pPr>
            <w:r>
              <w:rPr>
                <w:sz w:val="24"/>
                <w:lang w:val="zh-CN"/>
              </w:rPr>
              <w:t>1500</w:t>
            </w:r>
            <w:r>
              <w:rPr>
                <w:rFonts w:hAnsi="宋体"/>
                <w:sz w:val="24"/>
                <w:lang w:val="zh-CN"/>
              </w:rPr>
              <w:t>型</w:t>
            </w:r>
          </w:p>
        </w:tc>
        <w:tc>
          <w:tcPr>
            <w:tcW w:w="1129" w:type="dxa"/>
          </w:tcPr>
          <w:p>
            <w:pPr>
              <w:rPr>
                <w:sz w:val="24"/>
              </w:rPr>
            </w:pPr>
            <w:r>
              <w:rPr>
                <w:rFonts w:hint="eastAsia"/>
                <w:sz w:val="24"/>
              </w:rPr>
              <w:t>托盘</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26</w:t>
            </w:r>
          </w:p>
        </w:tc>
        <w:tc>
          <w:tcPr>
            <w:tcW w:w="2880" w:type="dxa"/>
          </w:tcPr>
          <w:p>
            <w:pPr>
              <w:rPr>
                <w:rFonts w:ascii="宋体" w:hAnsi="宋体"/>
                <w:lang w:val="zh-CN"/>
              </w:rPr>
            </w:pPr>
            <w:r>
              <w:rPr>
                <w:rFonts w:hint="eastAsia" w:ascii="宋体" w:hAnsi="宋体"/>
                <w:lang w:val="zh-CN"/>
              </w:rPr>
              <w:t>索科罗化学吸附材料</w:t>
            </w:r>
          </w:p>
        </w:tc>
        <w:tc>
          <w:tcPr>
            <w:tcW w:w="1980" w:type="dxa"/>
          </w:tcPr>
          <w:p>
            <w:pPr>
              <w:rPr>
                <w:rFonts w:ascii="宋体" w:hAnsi="宋体"/>
                <w:lang w:val="zh-CN"/>
              </w:rPr>
            </w:pPr>
          </w:p>
        </w:tc>
        <w:tc>
          <w:tcPr>
            <w:tcW w:w="1129" w:type="dxa"/>
          </w:tcPr>
          <w:p>
            <w:pPr>
              <w:rPr>
                <w:sz w:val="24"/>
              </w:rPr>
            </w:pPr>
            <w:r>
              <w:rPr>
                <w:rFonts w:hint="eastAsia"/>
                <w:sz w:val="24"/>
              </w:rPr>
              <w:t>吨（盘）</w:t>
            </w:r>
          </w:p>
        </w:tc>
        <w:tc>
          <w:tcPr>
            <w:tcW w:w="1705" w:type="dxa"/>
          </w:tcPr>
          <w:p>
            <w:pPr>
              <w:rPr>
                <w:sz w:val="24"/>
              </w:rPr>
            </w:pPr>
            <w:r>
              <w:rPr>
                <w:rFonts w:hint="eastAsia"/>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27</w:t>
            </w:r>
          </w:p>
        </w:tc>
        <w:tc>
          <w:tcPr>
            <w:tcW w:w="2880" w:type="dxa"/>
          </w:tcPr>
          <w:p>
            <w:pPr>
              <w:rPr>
                <w:sz w:val="24"/>
              </w:rPr>
            </w:pPr>
            <w:r>
              <w:rPr>
                <w:rFonts w:hint="eastAsia" w:ascii="宋体" w:hAnsi="宋体"/>
                <w:lang w:val="zh-CN"/>
              </w:rPr>
              <w:t>橡皮艇</w:t>
            </w:r>
          </w:p>
        </w:tc>
        <w:tc>
          <w:tcPr>
            <w:tcW w:w="1980" w:type="dxa"/>
          </w:tcPr>
          <w:p>
            <w:pPr>
              <w:rPr>
                <w:sz w:val="24"/>
              </w:rPr>
            </w:pPr>
          </w:p>
        </w:tc>
        <w:tc>
          <w:tcPr>
            <w:tcW w:w="1129" w:type="dxa"/>
          </w:tcPr>
          <w:p>
            <w:pPr>
              <w:rPr>
                <w:sz w:val="24"/>
              </w:rPr>
            </w:pPr>
            <w:r>
              <w:rPr>
                <w:rFonts w:hint="eastAsia"/>
                <w:sz w:val="24"/>
              </w:rPr>
              <w:t>个</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28</w:t>
            </w:r>
          </w:p>
        </w:tc>
        <w:tc>
          <w:tcPr>
            <w:tcW w:w="2880" w:type="dxa"/>
          </w:tcPr>
          <w:p>
            <w:pPr>
              <w:rPr>
                <w:sz w:val="24"/>
              </w:rPr>
            </w:pPr>
            <w:r>
              <w:rPr>
                <w:rFonts w:hint="eastAsia" w:ascii="宋体" w:hAnsi="宋体"/>
                <w:lang w:val="zh-CN"/>
              </w:rPr>
              <w:t>办公柜子</w:t>
            </w:r>
          </w:p>
        </w:tc>
        <w:tc>
          <w:tcPr>
            <w:tcW w:w="1980" w:type="dxa"/>
          </w:tcPr>
          <w:p>
            <w:pPr>
              <w:rPr>
                <w:sz w:val="24"/>
              </w:rPr>
            </w:pPr>
          </w:p>
        </w:tc>
        <w:tc>
          <w:tcPr>
            <w:tcW w:w="1129" w:type="dxa"/>
          </w:tcPr>
          <w:p>
            <w:pPr>
              <w:rPr>
                <w:sz w:val="24"/>
              </w:rPr>
            </w:pPr>
            <w:r>
              <w:rPr>
                <w:rFonts w:hint="eastAsia"/>
                <w:sz w:val="24"/>
              </w:rPr>
              <w:t>个</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29</w:t>
            </w:r>
          </w:p>
        </w:tc>
        <w:tc>
          <w:tcPr>
            <w:tcW w:w="2880" w:type="dxa"/>
          </w:tcPr>
          <w:p>
            <w:pPr>
              <w:rPr>
                <w:sz w:val="24"/>
              </w:rPr>
            </w:pPr>
            <w:r>
              <w:rPr>
                <w:rFonts w:hint="eastAsia"/>
                <w:sz w:val="24"/>
              </w:rPr>
              <w:t>办公桌椅</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30</w:t>
            </w:r>
          </w:p>
        </w:tc>
        <w:tc>
          <w:tcPr>
            <w:tcW w:w="2880" w:type="dxa"/>
          </w:tcPr>
          <w:p>
            <w:pPr>
              <w:rPr>
                <w:sz w:val="24"/>
              </w:rPr>
            </w:pPr>
            <w:r>
              <w:rPr>
                <w:rFonts w:hint="eastAsia"/>
                <w:sz w:val="24"/>
              </w:rPr>
              <w:t>货架</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31</w:t>
            </w:r>
          </w:p>
        </w:tc>
        <w:tc>
          <w:tcPr>
            <w:tcW w:w="2880" w:type="dxa"/>
          </w:tcPr>
          <w:p>
            <w:pPr>
              <w:rPr>
                <w:sz w:val="24"/>
              </w:rPr>
            </w:pPr>
            <w:r>
              <w:rPr>
                <w:rFonts w:hint="eastAsia"/>
                <w:sz w:val="24"/>
              </w:rPr>
              <w:t>救生衣</w:t>
            </w:r>
          </w:p>
        </w:tc>
        <w:tc>
          <w:tcPr>
            <w:tcW w:w="1980" w:type="dxa"/>
          </w:tcPr>
          <w:p>
            <w:pPr>
              <w:rPr>
                <w:sz w:val="24"/>
              </w:rPr>
            </w:pPr>
          </w:p>
        </w:tc>
        <w:tc>
          <w:tcPr>
            <w:tcW w:w="1129" w:type="dxa"/>
          </w:tcPr>
          <w:p>
            <w:pPr>
              <w:rPr>
                <w:sz w:val="24"/>
              </w:rPr>
            </w:pPr>
            <w:r>
              <w:rPr>
                <w:rFonts w:hint="eastAsia"/>
                <w:sz w:val="24"/>
              </w:rPr>
              <w:t>件</w:t>
            </w:r>
          </w:p>
        </w:tc>
        <w:tc>
          <w:tcPr>
            <w:tcW w:w="1705" w:type="dxa"/>
          </w:tcPr>
          <w:p>
            <w:pPr>
              <w:rPr>
                <w:sz w:val="24"/>
              </w:rPr>
            </w:pPr>
            <w:r>
              <w:rPr>
                <w:rFonts w:hint="eastAsia"/>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32</w:t>
            </w:r>
          </w:p>
        </w:tc>
        <w:tc>
          <w:tcPr>
            <w:tcW w:w="2880" w:type="dxa"/>
          </w:tcPr>
          <w:p>
            <w:pPr>
              <w:rPr>
                <w:sz w:val="24"/>
              </w:rPr>
            </w:pPr>
            <w:r>
              <w:rPr>
                <w:rFonts w:hint="eastAsia"/>
                <w:sz w:val="24"/>
              </w:rPr>
              <w:t>溢油分散剂</w:t>
            </w:r>
          </w:p>
        </w:tc>
        <w:tc>
          <w:tcPr>
            <w:tcW w:w="1980" w:type="dxa"/>
          </w:tcPr>
          <w:p>
            <w:pPr>
              <w:rPr>
                <w:sz w:val="24"/>
              </w:rPr>
            </w:pPr>
            <w:r>
              <w:rPr>
                <w:rFonts w:hint="eastAsia"/>
                <w:sz w:val="24"/>
              </w:rPr>
              <w:t>微普</w:t>
            </w:r>
          </w:p>
        </w:tc>
        <w:tc>
          <w:tcPr>
            <w:tcW w:w="1129" w:type="dxa"/>
          </w:tcPr>
          <w:p>
            <w:pPr>
              <w:rPr>
                <w:sz w:val="24"/>
              </w:rPr>
            </w:pPr>
            <w:r>
              <w:rPr>
                <w:rFonts w:hint="eastAsia"/>
                <w:sz w:val="24"/>
              </w:rPr>
              <w:t>吨（桶）</w:t>
            </w:r>
          </w:p>
        </w:tc>
        <w:tc>
          <w:tcPr>
            <w:tcW w:w="1705" w:type="dxa"/>
          </w:tcPr>
          <w:p>
            <w:pPr>
              <w:rPr>
                <w:sz w:val="24"/>
              </w:rPr>
            </w:pPr>
            <w:r>
              <w:rPr>
                <w:rFonts w:hint="eastAsia"/>
                <w:sz w:val="24"/>
              </w:rP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二</w:t>
            </w:r>
          </w:p>
        </w:tc>
        <w:tc>
          <w:tcPr>
            <w:tcW w:w="7694" w:type="dxa"/>
            <w:gridSpan w:val="4"/>
          </w:tcPr>
          <w:p>
            <w:pPr>
              <w:jc w:val="center"/>
              <w:rPr>
                <w:b/>
                <w:sz w:val="24"/>
              </w:rPr>
            </w:pPr>
            <w:r>
              <w:rPr>
                <w:rFonts w:hint="eastAsia"/>
                <w:b/>
                <w:sz w:val="24"/>
              </w:rPr>
              <w:t>劳保用品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w:t>
            </w:r>
          </w:p>
        </w:tc>
        <w:tc>
          <w:tcPr>
            <w:tcW w:w="2880" w:type="dxa"/>
          </w:tcPr>
          <w:p>
            <w:pPr>
              <w:rPr>
                <w:sz w:val="24"/>
              </w:rPr>
            </w:pPr>
            <w:r>
              <w:rPr>
                <w:rFonts w:hint="eastAsia"/>
                <w:sz w:val="24"/>
              </w:rPr>
              <w:t>防腐蚀防护服</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w:t>
            </w:r>
          </w:p>
        </w:tc>
        <w:tc>
          <w:tcPr>
            <w:tcW w:w="2880" w:type="dxa"/>
          </w:tcPr>
          <w:p>
            <w:pPr>
              <w:rPr>
                <w:sz w:val="24"/>
              </w:rPr>
            </w:pPr>
            <w:r>
              <w:rPr>
                <w:rFonts w:hint="eastAsia"/>
                <w:sz w:val="24"/>
              </w:rPr>
              <w:t>连体工作衣</w:t>
            </w:r>
          </w:p>
        </w:tc>
        <w:tc>
          <w:tcPr>
            <w:tcW w:w="1980" w:type="dxa"/>
          </w:tcPr>
          <w:p>
            <w:pPr>
              <w:rPr>
                <w:sz w:val="24"/>
              </w:rPr>
            </w:pPr>
          </w:p>
        </w:tc>
        <w:tc>
          <w:tcPr>
            <w:tcW w:w="1129" w:type="dxa"/>
          </w:tcPr>
          <w:p>
            <w:pPr>
              <w:rPr>
                <w:sz w:val="24"/>
              </w:rPr>
            </w:pPr>
            <w:r>
              <w:rPr>
                <w:rFonts w:hint="eastAsia"/>
                <w:sz w:val="24"/>
              </w:rPr>
              <w:t>件</w:t>
            </w:r>
          </w:p>
        </w:tc>
        <w:tc>
          <w:tcPr>
            <w:tcW w:w="1705" w:type="dxa"/>
          </w:tcPr>
          <w:p>
            <w:pPr>
              <w:rPr>
                <w:sz w:val="24"/>
              </w:rP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3</w:t>
            </w:r>
          </w:p>
        </w:tc>
        <w:tc>
          <w:tcPr>
            <w:tcW w:w="2880" w:type="dxa"/>
          </w:tcPr>
          <w:p>
            <w:pPr>
              <w:rPr>
                <w:sz w:val="24"/>
              </w:rPr>
            </w:pPr>
            <w:r>
              <w:rPr>
                <w:rFonts w:hint="eastAsia"/>
                <w:sz w:val="24"/>
              </w:rPr>
              <w:t>防暴靴</w:t>
            </w:r>
          </w:p>
        </w:tc>
        <w:tc>
          <w:tcPr>
            <w:tcW w:w="1980" w:type="dxa"/>
          </w:tcPr>
          <w:p>
            <w:pPr>
              <w:rPr>
                <w:sz w:val="24"/>
              </w:rPr>
            </w:pPr>
          </w:p>
        </w:tc>
        <w:tc>
          <w:tcPr>
            <w:tcW w:w="1129" w:type="dxa"/>
          </w:tcPr>
          <w:p>
            <w:pPr>
              <w:rPr>
                <w:sz w:val="24"/>
              </w:rPr>
            </w:pPr>
            <w:r>
              <w:rPr>
                <w:rFonts w:hint="eastAsia"/>
                <w:sz w:val="24"/>
              </w:rPr>
              <w:t>双</w:t>
            </w:r>
          </w:p>
        </w:tc>
        <w:tc>
          <w:tcPr>
            <w:tcW w:w="1705" w:type="dxa"/>
          </w:tcPr>
          <w:p>
            <w:pP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4</w:t>
            </w:r>
          </w:p>
        </w:tc>
        <w:tc>
          <w:tcPr>
            <w:tcW w:w="2880" w:type="dxa"/>
          </w:tcPr>
          <w:p>
            <w:pPr>
              <w:rPr>
                <w:sz w:val="24"/>
              </w:rPr>
            </w:pPr>
            <w:r>
              <w:rPr>
                <w:rFonts w:hint="eastAsia"/>
                <w:sz w:val="24"/>
              </w:rPr>
              <w:t>防腐蚀手套</w:t>
            </w:r>
          </w:p>
        </w:tc>
        <w:tc>
          <w:tcPr>
            <w:tcW w:w="1980" w:type="dxa"/>
          </w:tcPr>
          <w:p>
            <w:pPr>
              <w:rPr>
                <w:sz w:val="24"/>
              </w:rPr>
            </w:pPr>
          </w:p>
        </w:tc>
        <w:tc>
          <w:tcPr>
            <w:tcW w:w="1129" w:type="dxa"/>
          </w:tcPr>
          <w:p>
            <w:pPr>
              <w:rPr>
                <w:sz w:val="24"/>
              </w:rPr>
            </w:pPr>
            <w:r>
              <w:rPr>
                <w:rFonts w:hint="eastAsia"/>
                <w:sz w:val="24"/>
              </w:rPr>
              <w:t>副</w:t>
            </w:r>
          </w:p>
        </w:tc>
        <w:tc>
          <w:tcPr>
            <w:tcW w:w="1705" w:type="dxa"/>
          </w:tcPr>
          <w:p>
            <w:pPr>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5</w:t>
            </w:r>
          </w:p>
        </w:tc>
        <w:tc>
          <w:tcPr>
            <w:tcW w:w="2880" w:type="dxa"/>
          </w:tcPr>
          <w:p>
            <w:pPr>
              <w:rPr>
                <w:sz w:val="24"/>
              </w:rPr>
            </w:pPr>
            <w:r>
              <w:rPr>
                <w:rFonts w:hint="eastAsia"/>
                <w:sz w:val="24"/>
              </w:rPr>
              <w:t>自给式呼吸器</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6</w:t>
            </w:r>
          </w:p>
        </w:tc>
        <w:tc>
          <w:tcPr>
            <w:tcW w:w="2880" w:type="dxa"/>
          </w:tcPr>
          <w:p>
            <w:pPr>
              <w:rPr>
                <w:sz w:val="24"/>
              </w:rPr>
            </w:pPr>
            <w:r>
              <w:rPr>
                <w:rFonts w:hint="eastAsia"/>
                <w:sz w:val="24"/>
              </w:rPr>
              <w:t>防毒口罩</w:t>
            </w:r>
          </w:p>
        </w:tc>
        <w:tc>
          <w:tcPr>
            <w:tcW w:w="1980" w:type="dxa"/>
          </w:tcPr>
          <w:p>
            <w:pPr>
              <w:rPr>
                <w:sz w:val="24"/>
              </w:rPr>
            </w:pPr>
          </w:p>
        </w:tc>
        <w:tc>
          <w:tcPr>
            <w:tcW w:w="1129" w:type="dxa"/>
          </w:tcPr>
          <w:p>
            <w:pPr>
              <w:rPr>
                <w:sz w:val="24"/>
              </w:rPr>
            </w:pPr>
            <w:r>
              <w:rPr>
                <w:rFonts w:hint="eastAsia"/>
                <w:sz w:val="24"/>
              </w:rPr>
              <w:t>个</w:t>
            </w:r>
          </w:p>
        </w:tc>
        <w:tc>
          <w:tcPr>
            <w:tcW w:w="1705" w:type="dxa"/>
          </w:tcPr>
          <w:p>
            <w:pPr>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p>
        </w:tc>
        <w:tc>
          <w:tcPr>
            <w:tcW w:w="7694" w:type="dxa"/>
            <w:gridSpan w:val="4"/>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三</w:t>
            </w:r>
          </w:p>
        </w:tc>
        <w:tc>
          <w:tcPr>
            <w:tcW w:w="7694" w:type="dxa"/>
            <w:gridSpan w:val="4"/>
          </w:tcPr>
          <w:p>
            <w:pPr>
              <w:rPr>
                <w:sz w:val="24"/>
              </w:rPr>
            </w:pPr>
            <w:r>
              <w:rPr>
                <w:rFonts w:hint="eastAsia"/>
                <w:sz w:val="24"/>
              </w:rPr>
              <w:t>后勤保障用品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w:t>
            </w:r>
          </w:p>
        </w:tc>
        <w:tc>
          <w:tcPr>
            <w:tcW w:w="7694" w:type="dxa"/>
            <w:gridSpan w:val="4"/>
          </w:tcPr>
          <w:p>
            <w:pPr>
              <w:jc w:val="center"/>
              <w:rPr>
                <w:b/>
                <w:sz w:val="24"/>
              </w:rPr>
            </w:pPr>
            <w:r>
              <w:rPr>
                <w:rFonts w:hint="eastAsia"/>
                <w:b/>
                <w:sz w:val="24"/>
              </w:rPr>
              <w:t>维修工具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1.1</w:t>
            </w:r>
          </w:p>
        </w:tc>
        <w:tc>
          <w:tcPr>
            <w:tcW w:w="2880" w:type="dxa"/>
          </w:tcPr>
          <w:p>
            <w:pPr>
              <w:rPr>
                <w:sz w:val="24"/>
              </w:rPr>
            </w:pPr>
            <w:r>
              <w:rPr>
                <w:rFonts w:hint="eastAsia"/>
                <w:sz w:val="24"/>
              </w:rPr>
              <w:t>活扳手</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1.2</w:t>
            </w:r>
          </w:p>
        </w:tc>
        <w:tc>
          <w:tcPr>
            <w:tcW w:w="2880" w:type="dxa"/>
          </w:tcPr>
          <w:p>
            <w:pPr>
              <w:rPr>
                <w:sz w:val="24"/>
              </w:rPr>
            </w:pPr>
            <w:r>
              <w:rPr>
                <w:rFonts w:hint="eastAsia"/>
                <w:sz w:val="24"/>
              </w:rPr>
              <w:t>内六角扳手</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1.3</w:t>
            </w:r>
          </w:p>
        </w:tc>
        <w:tc>
          <w:tcPr>
            <w:tcW w:w="2880" w:type="dxa"/>
          </w:tcPr>
          <w:p>
            <w:pPr>
              <w:rPr>
                <w:sz w:val="24"/>
              </w:rPr>
            </w:pPr>
            <w:r>
              <w:rPr>
                <w:rFonts w:hint="eastAsia"/>
                <w:sz w:val="24"/>
              </w:rPr>
              <w:t>管子钳</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1.4</w:t>
            </w:r>
          </w:p>
        </w:tc>
        <w:tc>
          <w:tcPr>
            <w:tcW w:w="2880" w:type="dxa"/>
          </w:tcPr>
          <w:p>
            <w:pPr>
              <w:rPr>
                <w:sz w:val="24"/>
              </w:rPr>
            </w:pPr>
            <w:r>
              <w:rPr>
                <w:rFonts w:hint="eastAsia"/>
                <w:sz w:val="24"/>
              </w:rPr>
              <w:t>双头扳手</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1.5</w:t>
            </w:r>
          </w:p>
        </w:tc>
        <w:tc>
          <w:tcPr>
            <w:tcW w:w="2880" w:type="dxa"/>
          </w:tcPr>
          <w:p>
            <w:pPr>
              <w:rPr>
                <w:sz w:val="24"/>
              </w:rPr>
            </w:pPr>
            <w:r>
              <w:rPr>
                <w:rFonts w:hint="eastAsia"/>
                <w:sz w:val="24"/>
              </w:rPr>
              <w:t>套筒扳手</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1.6</w:t>
            </w:r>
          </w:p>
        </w:tc>
        <w:tc>
          <w:tcPr>
            <w:tcW w:w="2880" w:type="dxa"/>
          </w:tcPr>
          <w:p>
            <w:pPr>
              <w:rPr>
                <w:sz w:val="24"/>
              </w:rPr>
            </w:pPr>
            <w:r>
              <w:rPr>
                <w:rFonts w:hint="eastAsia"/>
                <w:sz w:val="24"/>
              </w:rPr>
              <w:t>冷轧线钳</w:t>
            </w:r>
          </w:p>
        </w:tc>
        <w:tc>
          <w:tcPr>
            <w:tcW w:w="1980" w:type="dxa"/>
          </w:tcPr>
          <w:p>
            <w:pPr>
              <w:rPr>
                <w:sz w:val="24"/>
              </w:rPr>
            </w:pPr>
          </w:p>
        </w:tc>
        <w:tc>
          <w:tcPr>
            <w:tcW w:w="1129" w:type="dxa"/>
          </w:tcPr>
          <w:p>
            <w:pPr>
              <w:rPr>
                <w:sz w:val="24"/>
              </w:rPr>
            </w:pPr>
            <w:r>
              <w:rPr>
                <w:rFonts w:hint="eastAsia"/>
                <w:sz w:val="24"/>
              </w:rPr>
              <w:t>件</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1.7</w:t>
            </w:r>
          </w:p>
        </w:tc>
        <w:tc>
          <w:tcPr>
            <w:tcW w:w="2880" w:type="dxa"/>
          </w:tcPr>
          <w:p>
            <w:pPr>
              <w:rPr>
                <w:sz w:val="24"/>
              </w:rPr>
            </w:pPr>
            <w:r>
              <w:rPr>
                <w:rFonts w:hint="eastAsia"/>
                <w:sz w:val="24"/>
              </w:rPr>
              <w:t>一字型螺钉旋具</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1.8</w:t>
            </w:r>
          </w:p>
        </w:tc>
        <w:tc>
          <w:tcPr>
            <w:tcW w:w="2880" w:type="dxa"/>
          </w:tcPr>
          <w:p>
            <w:pPr>
              <w:rPr>
                <w:sz w:val="24"/>
              </w:rPr>
            </w:pPr>
            <w:r>
              <w:rPr>
                <w:rFonts w:hint="eastAsia"/>
                <w:sz w:val="24"/>
              </w:rPr>
              <w:t>十字型螺钉旋具</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1.9</w:t>
            </w:r>
          </w:p>
        </w:tc>
        <w:tc>
          <w:tcPr>
            <w:tcW w:w="2880" w:type="dxa"/>
          </w:tcPr>
          <w:p>
            <w:pPr>
              <w:rPr>
                <w:sz w:val="24"/>
              </w:rPr>
            </w:pPr>
            <w:r>
              <w:rPr>
                <w:rFonts w:hint="eastAsia"/>
                <w:sz w:val="24"/>
              </w:rPr>
              <w:t>皮带冲8-22</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1.10</w:t>
            </w:r>
          </w:p>
        </w:tc>
        <w:tc>
          <w:tcPr>
            <w:tcW w:w="2880" w:type="dxa"/>
          </w:tcPr>
          <w:p>
            <w:pPr>
              <w:rPr>
                <w:sz w:val="24"/>
              </w:rPr>
            </w:pPr>
            <w:r>
              <w:rPr>
                <w:rFonts w:hint="eastAsia"/>
                <w:sz w:val="24"/>
              </w:rPr>
              <w:t>台虎钳</w:t>
            </w:r>
          </w:p>
        </w:tc>
        <w:tc>
          <w:tcPr>
            <w:tcW w:w="1980" w:type="dxa"/>
          </w:tcPr>
          <w:p>
            <w:pPr>
              <w:rPr>
                <w:sz w:val="24"/>
              </w:rPr>
            </w:pPr>
          </w:p>
        </w:tc>
        <w:tc>
          <w:tcPr>
            <w:tcW w:w="1129" w:type="dxa"/>
          </w:tcPr>
          <w:p>
            <w:pPr>
              <w:rPr>
                <w:sz w:val="24"/>
              </w:rPr>
            </w:pPr>
            <w:r>
              <w:rPr>
                <w:rFonts w:hint="eastAsia"/>
                <w:sz w:val="24"/>
              </w:rPr>
              <w:t>件</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1.11</w:t>
            </w:r>
          </w:p>
        </w:tc>
        <w:tc>
          <w:tcPr>
            <w:tcW w:w="2880" w:type="dxa"/>
          </w:tcPr>
          <w:p>
            <w:pPr>
              <w:rPr>
                <w:sz w:val="24"/>
              </w:rPr>
            </w:pPr>
            <w:r>
              <w:rPr>
                <w:rFonts w:hint="eastAsia"/>
                <w:sz w:val="24"/>
              </w:rPr>
              <w:t>钢锯架</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1.12</w:t>
            </w:r>
          </w:p>
        </w:tc>
        <w:tc>
          <w:tcPr>
            <w:tcW w:w="2880" w:type="dxa"/>
          </w:tcPr>
          <w:p>
            <w:pPr>
              <w:rPr>
                <w:sz w:val="24"/>
              </w:rPr>
            </w:pPr>
            <w:r>
              <w:rPr>
                <w:rFonts w:hint="eastAsia"/>
                <w:sz w:val="24"/>
              </w:rPr>
              <w:t>手用钢锯条</w:t>
            </w:r>
          </w:p>
        </w:tc>
        <w:tc>
          <w:tcPr>
            <w:tcW w:w="1980" w:type="dxa"/>
          </w:tcPr>
          <w:p>
            <w:pPr>
              <w:rPr>
                <w:sz w:val="24"/>
              </w:rPr>
            </w:pPr>
          </w:p>
        </w:tc>
        <w:tc>
          <w:tcPr>
            <w:tcW w:w="1129" w:type="dxa"/>
          </w:tcPr>
          <w:p>
            <w:pPr>
              <w:rPr>
                <w:sz w:val="24"/>
              </w:rPr>
            </w:pPr>
            <w:r>
              <w:rPr>
                <w:rFonts w:hint="eastAsia"/>
                <w:sz w:val="24"/>
              </w:rPr>
              <w:t>盒</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1.13</w:t>
            </w:r>
          </w:p>
        </w:tc>
        <w:tc>
          <w:tcPr>
            <w:tcW w:w="2880" w:type="dxa"/>
          </w:tcPr>
          <w:p>
            <w:pPr>
              <w:rPr>
                <w:sz w:val="24"/>
              </w:rPr>
            </w:pPr>
            <w:r>
              <w:rPr>
                <w:rFonts w:hint="eastAsia"/>
                <w:sz w:val="24"/>
              </w:rPr>
              <w:t>钳工锉10把</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1.14</w:t>
            </w:r>
          </w:p>
        </w:tc>
        <w:tc>
          <w:tcPr>
            <w:tcW w:w="2880" w:type="dxa"/>
          </w:tcPr>
          <w:p>
            <w:pPr>
              <w:rPr>
                <w:sz w:val="24"/>
              </w:rPr>
            </w:pPr>
            <w:r>
              <w:rPr>
                <w:rFonts w:hint="eastAsia"/>
                <w:sz w:val="24"/>
              </w:rPr>
              <w:t>圆头锤1.5磅</w:t>
            </w:r>
          </w:p>
        </w:tc>
        <w:tc>
          <w:tcPr>
            <w:tcW w:w="1980" w:type="dxa"/>
          </w:tcPr>
          <w:p>
            <w:pPr>
              <w:rPr>
                <w:sz w:val="24"/>
              </w:rPr>
            </w:pPr>
          </w:p>
        </w:tc>
        <w:tc>
          <w:tcPr>
            <w:tcW w:w="1129" w:type="dxa"/>
          </w:tcPr>
          <w:p>
            <w:pPr>
              <w:rPr>
                <w:sz w:val="24"/>
              </w:rPr>
            </w:pPr>
            <w:r>
              <w:rPr>
                <w:rFonts w:hint="eastAsia"/>
                <w:sz w:val="24"/>
              </w:rPr>
              <w:t>把</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1.15</w:t>
            </w:r>
          </w:p>
        </w:tc>
        <w:tc>
          <w:tcPr>
            <w:tcW w:w="2880" w:type="dxa"/>
          </w:tcPr>
          <w:p>
            <w:pPr>
              <w:rPr>
                <w:sz w:val="24"/>
              </w:rPr>
            </w:pPr>
            <w:r>
              <w:rPr>
                <w:rFonts w:hint="eastAsia"/>
                <w:sz w:val="24"/>
              </w:rPr>
              <w:t>斩口锤</w:t>
            </w:r>
          </w:p>
        </w:tc>
        <w:tc>
          <w:tcPr>
            <w:tcW w:w="1980" w:type="dxa"/>
          </w:tcPr>
          <w:p>
            <w:pPr>
              <w:rPr>
                <w:sz w:val="24"/>
              </w:rPr>
            </w:pPr>
          </w:p>
        </w:tc>
        <w:tc>
          <w:tcPr>
            <w:tcW w:w="1129" w:type="dxa"/>
          </w:tcPr>
          <w:p>
            <w:pPr>
              <w:rPr>
                <w:sz w:val="24"/>
              </w:rPr>
            </w:pPr>
            <w:r>
              <w:rPr>
                <w:rFonts w:hint="eastAsia"/>
                <w:sz w:val="24"/>
              </w:rPr>
              <w:t>把</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1.16</w:t>
            </w:r>
          </w:p>
        </w:tc>
        <w:tc>
          <w:tcPr>
            <w:tcW w:w="2880" w:type="dxa"/>
          </w:tcPr>
          <w:p>
            <w:pPr>
              <w:rPr>
                <w:sz w:val="24"/>
              </w:rPr>
            </w:pPr>
            <w:r>
              <w:rPr>
                <w:rFonts w:hint="eastAsia"/>
                <w:sz w:val="24"/>
              </w:rPr>
              <w:t>游标卡尺</w:t>
            </w:r>
          </w:p>
        </w:tc>
        <w:tc>
          <w:tcPr>
            <w:tcW w:w="1980" w:type="dxa"/>
          </w:tcPr>
          <w:p>
            <w:pPr>
              <w:rPr>
                <w:sz w:val="24"/>
              </w:rPr>
            </w:pPr>
          </w:p>
        </w:tc>
        <w:tc>
          <w:tcPr>
            <w:tcW w:w="1129" w:type="dxa"/>
          </w:tcPr>
          <w:p>
            <w:pPr>
              <w:rPr>
                <w:sz w:val="24"/>
              </w:rPr>
            </w:pPr>
            <w:r>
              <w:rPr>
                <w:rFonts w:hint="eastAsia"/>
                <w:sz w:val="24"/>
              </w:rPr>
              <w:t>把</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1.17</w:t>
            </w:r>
          </w:p>
        </w:tc>
        <w:tc>
          <w:tcPr>
            <w:tcW w:w="2880" w:type="dxa"/>
          </w:tcPr>
          <w:p>
            <w:pPr>
              <w:rPr>
                <w:sz w:val="24"/>
              </w:rPr>
            </w:pPr>
            <w:r>
              <w:rPr>
                <w:rFonts w:hint="eastAsia"/>
                <w:sz w:val="24"/>
              </w:rPr>
              <w:t>手摇油泵</w:t>
            </w:r>
          </w:p>
        </w:tc>
        <w:tc>
          <w:tcPr>
            <w:tcW w:w="1980" w:type="dxa"/>
          </w:tcPr>
          <w:p>
            <w:pPr>
              <w:rPr>
                <w:sz w:val="24"/>
              </w:rPr>
            </w:pPr>
          </w:p>
        </w:tc>
        <w:tc>
          <w:tcPr>
            <w:tcW w:w="1129" w:type="dxa"/>
          </w:tcPr>
          <w:p>
            <w:pPr>
              <w:rPr>
                <w:sz w:val="24"/>
              </w:rPr>
            </w:pPr>
            <w:r>
              <w:rPr>
                <w:rFonts w:hint="eastAsia"/>
                <w:sz w:val="24"/>
              </w:rPr>
              <w:t>件</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1.18</w:t>
            </w:r>
          </w:p>
        </w:tc>
        <w:tc>
          <w:tcPr>
            <w:tcW w:w="2880" w:type="dxa"/>
          </w:tcPr>
          <w:p>
            <w:pPr>
              <w:rPr>
                <w:sz w:val="24"/>
              </w:rPr>
            </w:pPr>
            <w:r>
              <w:rPr>
                <w:rFonts w:hint="eastAsia"/>
                <w:sz w:val="24"/>
              </w:rPr>
              <w:t>手电钻</w:t>
            </w:r>
          </w:p>
        </w:tc>
        <w:tc>
          <w:tcPr>
            <w:tcW w:w="1980" w:type="dxa"/>
          </w:tcPr>
          <w:p>
            <w:pPr>
              <w:rPr>
                <w:sz w:val="24"/>
              </w:rPr>
            </w:pPr>
          </w:p>
        </w:tc>
        <w:tc>
          <w:tcPr>
            <w:tcW w:w="1129" w:type="dxa"/>
          </w:tcPr>
          <w:p>
            <w:pPr>
              <w:rPr>
                <w:sz w:val="24"/>
              </w:rPr>
            </w:pPr>
            <w:r>
              <w:rPr>
                <w:rFonts w:hint="eastAsia"/>
                <w:sz w:val="24"/>
              </w:rPr>
              <w:t>把</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w:t>
            </w:r>
          </w:p>
        </w:tc>
        <w:tc>
          <w:tcPr>
            <w:tcW w:w="7694" w:type="dxa"/>
            <w:gridSpan w:val="4"/>
          </w:tcPr>
          <w:p>
            <w:pPr>
              <w:jc w:val="center"/>
              <w:rPr>
                <w:b/>
                <w:sz w:val="24"/>
              </w:rPr>
            </w:pPr>
            <w:r>
              <w:rPr>
                <w:rFonts w:hint="eastAsia"/>
                <w:b/>
                <w:sz w:val="24"/>
              </w:rPr>
              <w:t>防爆工具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2.1</w:t>
            </w:r>
          </w:p>
        </w:tc>
        <w:tc>
          <w:tcPr>
            <w:tcW w:w="2880" w:type="dxa"/>
          </w:tcPr>
          <w:p>
            <w:pPr>
              <w:rPr>
                <w:sz w:val="24"/>
              </w:rPr>
            </w:pPr>
            <w:r>
              <w:rPr>
                <w:rFonts w:hint="eastAsia"/>
                <w:sz w:val="24"/>
              </w:rPr>
              <w:t>防爆平锹</w:t>
            </w:r>
          </w:p>
        </w:tc>
        <w:tc>
          <w:tcPr>
            <w:tcW w:w="1980" w:type="dxa"/>
          </w:tcPr>
          <w:p>
            <w:pPr>
              <w:rPr>
                <w:sz w:val="24"/>
              </w:rPr>
            </w:pPr>
          </w:p>
        </w:tc>
        <w:tc>
          <w:tcPr>
            <w:tcW w:w="1129" w:type="dxa"/>
          </w:tcPr>
          <w:p>
            <w:pPr>
              <w:rPr>
                <w:sz w:val="24"/>
              </w:rPr>
            </w:pPr>
            <w:r>
              <w:rPr>
                <w:rFonts w:hint="eastAsia"/>
                <w:sz w:val="24"/>
              </w:rPr>
              <w:t>件</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2.2</w:t>
            </w:r>
          </w:p>
        </w:tc>
        <w:tc>
          <w:tcPr>
            <w:tcW w:w="2880" w:type="dxa"/>
          </w:tcPr>
          <w:p>
            <w:pPr>
              <w:rPr>
                <w:sz w:val="24"/>
              </w:rPr>
            </w:pPr>
            <w:r>
              <w:rPr>
                <w:rFonts w:hint="eastAsia"/>
                <w:sz w:val="24"/>
              </w:rPr>
              <w:t>防爆油勺</w:t>
            </w:r>
          </w:p>
        </w:tc>
        <w:tc>
          <w:tcPr>
            <w:tcW w:w="1980" w:type="dxa"/>
          </w:tcPr>
          <w:p>
            <w:pPr>
              <w:rPr>
                <w:sz w:val="24"/>
              </w:rPr>
            </w:pPr>
          </w:p>
        </w:tc>
        <w:tc>
          <w:tcPr>
            <w:tcW w:w="1129" w:type="dxa"/>
          </w:tcPr>
          <w:p>
            <w:pPr>
              <w:rPr>
                <w:sz w:val="24"/>
              </w:rPr>
            </w:pPr>
            <w:r>
              <w:rPr>
                <w:rFonts w:hint="eastAsia"/>
                <w:sz w:val="24"/>
              </w:rPr>
              <w:t>件</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2.3</w:t>
            </w:r>
          </w:p>
        </w:tc>
        <w:tc>
          <w:tcPr>
            <w:tcW w:w="2880" w:type="dxa"/>
          </w:tcPr>
          <w:p>
            <w:pPr>
              <w:rPr>
                <w:sz w:val="24"/>
              </w:rPr>
            </w:pPr>
            <w:r>
              <w:rPr>
                <w:rFonts w:hint="eastAsia"/>
                <w:sz w:val="24"/>
              </w:rPr>
              <w:t>防爆簸箕</w:t>
            </w:r>
          </w:p>
        </w:tc>
        <w:tc>
          <w:tcPr>
            <w:tcW w:w="1980" w:type="dxa"/>
          </w:tcPr>
          <w:p>
            <w:pPr>
              <w:rPr>
                <w:sz w:val="24"/>
              </w:rPr>
            </w:pPr>
          </w:p>
        </w:tc>
        <w:tc>
          <w:tcPr>
            <w:tcW w:w="1129" w:type="dxa"/>
          </w:tcPr>
          <w:p>
            <w:pPr>
              <w:rPr>
                <w:sz w:val="24"/>
              </w:rPr>
            </w:pPr>
            <w:r>
              <w:rPr>
                <w:rFonts w:hint="eastAsia"/>
                <w:sz w:val="24"/>
              </w:rPr>
              <w:t>件</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2.4</w:t>
            </w:r>
          </w:p>
        </w:tc>
        <w:tc>
          <w:tcPr>
            <w:tcW w:w="2880" w:type="dxa"/>
          </w:tcPr>
          <w:p>
            <w:pPr>
              <w:rPr>
                <w:sz w:val="24"/>
              </w:rPr>
            </w:pPr>
            <w:r>
              <w:rPr>
                <w:rFonts w:hint="eastAsia"/>
                <w:sz w:val="24"/>
              </w:rPr>
              <w:t>防爆油桶</w:t>
            </w:r>
          </w:p>
        </w:tc>
        <w:tc>
          <w:tcPr>
            <w:tcW w:w="1980" w:type="dxa"/>
          </w:tcPr>
          <w:p>
            <w:pPr>
              <w:rPr>
                <w:sz w:val="24"/>
              </w:rPr>
            </w:pPr>
          </w:p>
        </w:tc>
        <w:tc>
          <w:tcPr>
            <w:tcW w:w="1129" w:type="dxa"/>
          </w:tcPr>
          <w:p>
            <w:pPr>
              <w:rPr>
                <w:sz w:val="24"/>
              </w:rPr>
            </w:pPr>
            <w:r>
              <w:rPr>
                <w:rFonts w:hint="eastAsia"/>
                <w:sz w:val="24"/>
              </w:rPr>
              <w:t>件</w:t>
            </w:r>
          </w:p>
        </w:tc>
        <w:tc>
          <w:tcPr>
            <w:tcW w:w="1705" w:type="dxa"/>
          </w:tcPr>
          <w:p>
            <w:pP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2.5</w:t>
            </w:r>
          </w:p>
        </w:tc>
        <w:tc>
          <w:tcPr>
            <w:tcW w:w="2880" w:type="dxa"/>
          </w:tcPr>
          <w:p>
            <w:pPr>
              <w:rPr>
                <w:sz w:val="24"/>
              </w:rPr>
            </w:pPr>
            <w:r>
              <w:rPr>
                <w:rFonts w:hint="eastAsia"/>
                <w:sz w:val="24"/>
              </w:rPr>
              <w:t>防爆手电筒</w:t>
            </w:r>
          </w:p>
        </w:tc>
        <w:tc>
          <w:tcPr>
            <w:tcW w:w="1980" w:type="dxa"/>
          </w:tcPr>
          <w:p>
            <w:pPr>
              <w:rPr>
                <w:sz w:val="24"/>
              </w:rPr>
            </w:pPr>
          </w:p>
        </w:tc>
        <w:tc>
          <w:tcPr>
            <w:tcW w:w="1129" w:type="dxa"/>
          </w:tcPr>
          <w:p>
            <w:pPr>
              <w:rPr>
                <w:sz w:val="24"/>
              </w:rPr>
            </w:pPr>
            <w:r>
              <w:rPr>
                <w:rFonts w:hint="eastAsia"/>
                <w:sz w:val="24"/>
              </w:rPr>
              <w:t>件</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2.6</w:t>
            </w:r>
          </w:p>
        </w:tc>
        <w:tc>
          <w:tcPr>
            <w:tcW w:w="2880" w:type="dxa"/>
          </w:tcPr>
          <w:p>
            <w:pPr>
              <w:rPr>
                <w:sz w:val="24"/>
              </w:rPr>
            </w:pPr>
            <w:r>
              <w:rPr>
                <w:rFonts w:hint="eastAsia"/>
                <w:sz w:val="24"/>
              </w:rPr>
              <w:t>弃物袋</w:t>
            </w:r>
          </w:p>
        </w:tc>
        <w:tc>
          <w:tcPr>
            <w:tcW w:w="1980" w:type="dxa"/>
          </w:tcPr>
          <w:p>
            <w:pPr>
              <w:rPr>
                <w:sz w:val="24"/>
              </w:rPr>
            </w:pPr>
          </w:p>
        </w:tc>
        <w:tc>
          <w:tcPr>
            <w:tcW w:w="1129" w:type="dxa"/>
          </w:tcPr>
          <w:p>
            <w:pPr>
              <w:rPr>
                <w:sz w:val="24"/>
              </w:rPr>
            </w:pPr>
            <w:r>
              <w:rPr>
                <w:rFonts w:hint="eastAsia"/>
                <w:sz w:val="24"/>
              </w:rPr>
              <w:t>件</w:t>
            </w:r>
          </w:p>
        </w:tc>
        <w:tc>
          <w:tcPr>
            <w:tcW w:w="1705" w:type="dxa"/>
          </w:tcPr>
          <w:p>
            <w:pPr>
              <w:rPr>
                <w:sz w:val="24"/>
              </w:rPr>
            </w:pPr>
            <w:r>
              <w:rPr>
                <w:rFonts w:hint="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2.7</w:t>
            </w:r>
          </w:p>
        </w:tc>
        <w:tc>
          <w:tcPr>
            <w:tcW w:w="2880" w:type="dxa"/>
          </w:tcPr>
          <w:p>
            <w:pPr>
              <w:rPr>
                <w:sz w:val="24"/>
              </w:rPr>
            </w:pPr>
            <w:r>
              <w:rPr>
                <w:rFonts w:hint="eastAsia"/>
                <w:sz w:val="24"/>
              </w:rPr>
              <w:t>防爆活扳手</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2.8</w:t>
            </w:r>
          </w:p>
        </w:tc>
        <w:tc>
          <w:tcPr>
            <w:tcW w:w="2880" w:type="dxa"/>
          </w:tcPr>
          <w:p>
            <w:pPr>
              <w:rPr>
                <w:sz w:val="24"/>
              </w:rPr>
            </w:pPr>
            <w:r>
              <w:rPr>
                <w:rFonts w:hint="eastAsia"/>
                <w:sz w:val="24"/>
              </w:rPr>
              <w:t>防爆两用扳手</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2.9</w:t>
            </w:r>
          </w:p>
        </w:tc>
        <w:tc>
          <w:tcPr>
            <w:tcW w:w="2880" w:type="dxa"/>
          </w:tcPr>
          <w:p>
            <w:pPr>
              <w:rPr>
                <w:sz w:val="24"/>
              </w:rPr>
            </w:pPr>
            <w:r>
              <w:rPr>
                <w:rFonts w:hint="eastAsia"/>
                <w:sz w:val="24"/>
              </w:rPr>
              <w:t>防爆圆头锤3磅</w:t>
            </w:r>
          </w:p>
        </w:tc>
        <w:tc>
          <w:tcPr>
            <w:tcW w:w="1980" w:type="dxa"/>
          </w:tcPr>
          <w:p>
            <w:pPr>
              <w:rPr>
                <w:sz w:val="24"/>
              </w:rPr>
            </w:pPr>
          </w:p>
        </w:tc>
        <w:tc>
          <w:tcPr>
            <w:tcW w:w="1129" w:type="dxa"/>
          </w:tcPr>
          <w:p>
            <w:pPr>
              <w:rPr>
                <w:sz w:val="24"/>
              </w:rPr>
            </w:pPr>
            <w:r>
              <w:rPr>
                <w:rFonts w:hint="eastAsia"/>
                <w:sz w:val="24"/>
              </w:rPr>
              <w:t>件</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3</w:t>
            </w:r>
          </w:p>
        </w:tc>
        <w:tc>
          <w:tcPr>
            <w:tcW w:w="7694" w:type="dxa"/>
            <w:gridSpan w:val="4"/>
          </w:tcPr>
          <w:p>
            <w:pPr>
              <w:jc w:val="center"/>
              <w:rPr>
                <w:b/>
                <w:sz w:val="24"/>
              </w:rPr>
            </w:pPr>
            <w:r>
              <w:rPr>
                <w:rFonts w:hint="eastAsia"/>
                <w:b/>
                <w:sz w:val="24"/>
              </w:rPr>
              <w:t>其他后勤保障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3.1</w:t>
            </w:r>
          </w:p>
        </w:tc>
        <w:tc>
          <w:tcPr>
            <w:tcW w:w="2880" w:type="dxa"/>
          </w:tcPr>
          <w:p>
            <w:pPr>
              <w:rPr>
                <w:sz w:val="24"/>
              </w:rPr>
            </w:pPr>
            <w:r>
              <w:rPr>
                <w:rFonts w:hint="eastAsia"/>
                <w:sz w:val="24"/>
              </w:rPr>
              <w:t>可燃气体报警器</w:t>
            </w:r>
          </w:p>
        </w:tc>
        <w:tc>
          <w:tcPr>
            <w:tcW w:w="1980" w:type="dxa"/>
          </w:tcPr>
          <w:p>
            <w:pPr>
              <w:rPr>
                <w:sz w:val="24"/>
              </w:rPr>
            </w:pPr>
          </w:p>
        </w:tc>
        <w:tc>
          <w:tcPr>
            <w:tcW w:w="1129" w:type="dxa"/>
          </w:tcPr>
          <w:p>
            <w:pPr>
              <w:rPr>
                <w:sz w:val="24"/>
              </w:rPr>
            </w:pPr>
            <w:r>
              <w:rPr>
                <w:rFonts w:hint="eastAsia"/>
                <w:sz w:val="24"/>
              </w:rPr>
              <w:t>个</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3.2</w:t>
            </w:r>
          </w:p>
        </w:tc>
        <w:tc>
          <w:tcPr>
            <w:tcW w:w="2880" w:type="dxa"/>
          </w:tcPr>
          <w:p>
            <w:pPr>
              <w:rPr>
                <w:sz w:val="24"/>
              </w:rPr>
            </w:pPr>
            <w:r>
              <w:rPr>
                <w:rFonts w:hint="eastAsia"/>
                <w:sz w:val="24"/>
              </w:rPr>
              <w:t>防爆对讲机</w:t>
            </w:r>
          </w:p>
        </w:tc>
        <w:tc>
          <w:tcPr>
            <w:tcW w:w="1980" w:type="dxa"/>
          </w:tcPr>
          <w:p>
            <w:pPr>
              <w:rPr>
                <w:sz w:val="24"/>
              </w:rPr>
            </w:pPr>
          </w:p>
        </w:tc>
        <w:tc>
          <w:tcPr>
            <w:tcW w:w="1129" w:type="dxa"/>
          </w:tcPr>
          <w:p>
            <w:pPr>
              <w:rPr>
                <w:sz w:val="24"/>
              </w:rPr>
            </w:pPr>
            <w:r>
              <w:rPr>
                <w:rFonts w:hint="eastAsia"/>
                <w:sz w:val="24"/>
              </w:rPr>
              <w:t>对</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3.3</w:t>
            </w:r>
          </w:p>
        </w:tc>
        <w:tc>
          <w:tcPr>
            <w:tcW w:w="2880" w:type="dxa"/>
          </w:tcPr>
          <w:p>
            <w:pPr>
              <w:rPr>
                <w:sz w:val="24"/>
              </w:rPr>
            </w:pPr>
            <w:r>
              <w:rPr>
                <w:rFonts w:hint="eastAsia"/>
                <w:sz w:val="24"/>
              </w:rPr>
              <w:t>快餐保温桶</w:t>
            </w:r>
          </w:p>
        </w:tc>
        <w:tc>
          <w:tcPr>
            <w:tcW w:w="1980" w:type="dxa"/>
          </w:tcPr>
          <w:p>
            <w:pPr>
              <w:rPr>
                <w:sz w:val="24"/>
              </w:rPr>
            </w:pPr>
          </w:p>
        </w:tc>
        <w:tc>
          <w:tcPr>
            <w:tcW w:w="1129" w:type="dxa"/>
          </w:tcPr>
          <w:p>
            <w:pPr>
              <w:rPr>
                <w:sz w:val="24"/>
              </w:rPr>
            </w:pPr>
            <w:r>
              <w:rPr>
                <w:rFonts w:hint="eastAsia"/>
                <w:sz w:val="24"/>
              </w:rPr>
              <w:t>个</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3.4</w:t>
            </w:r>
          </w:p>
        </w:tc>
        <w:tc>
          <w:tcPr>
            <w:tcW w:w="2880" w:type="dxa"/>
          </w:tcPr>
          <w:p>
            <w:pPr>
              <w:rPr>
                <w:sz w:val="24"/>
              </w:rPr>
            </w:pPr>
            <w:r>
              <w:rPr>
                <w:rFonts w:hint="eastAsia"/>
                <w:sz w:val="24"/>
              </w:rPr>
              <w:t>医药箱</w:t>
            </w:r>
          </w:p>
        </w:tc>
        <w:tc>
          <w:tcPr>
            <w:tcW w:w="1980" w:type="dxa"/>
          </w:tcPr>
          <w:p>
            <w:pPr>
              <w:rPr>
                <w:sz w:val="24"/>
              </w:rPr>
            </w:pPr>
          </w:p>
        </w:tc>
        <w:tc>
          <w:tcPr>
            <w:tcW w:w="1129" w:type="dxa"/>
          </w:tcPr>
          <w:p>
            <w:pPr>
              <w:rPr>
                <w:sz w:val="24"/>
              </w:rPr>
            </w:pPr>
            <w:r>
              <w:rPr>
                <w:rFonts w:hint="eastAsia"/>
                <w:sz w:val="24"/>
              </w:rPr>
              <w:t>个</w:t>
            </w:r>
          </w:p>
        </w:tc>
        <w:tc>
          <w:tcPr>
            <w:tcW w:w="1705"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3.5</w:t>
            </w:r>
          </w:p>
        </w:tc>
        <w:tc>
          <w:tcPr>
            <w:tcW w:w="2880" w:type="dxa"/>
          </w:tcPr>
          <w:p>
            <w:pPr>
              <w:rPr>
                <w:sz w:val="24"/>
              </w:rPr>
            </w:pPr>
            <w:r>
              <w:rPr>
                <w:rFonts w:hint="eastAsia"/>
                <w:sz w:val="24"/>
              </w:rPr>
              <w:t>饭盒保温杯</w:t>
            </w:r>
          </w:p>
        </w:tc>
        <w:tc>
          <w:tcPr>
            <w:tcW w:w="1980" w:type="dxa"/>
          </w:tcPr>
          <w:p>
            <w:pPr>
              <w:rPr>
                <w:sz w:val="24"/>
              </w:rPr>
            </w:pPr>
          </w:p>
        </w:tc>
        <w:tc>
          <w:tcPr>
            <w:tcW w:w="1129" w:type="dxa"/>
          </w:tcPr>
          <w:p>
            <w:pPr>
              <w:rPr>
                <w:sz w:val="24"/>
              </w:rPr>
            </w:pPr>
            <w:r>
              <w:rPr>
                <w:rFonts w:hint="eastAsia"/>
                <w:sz w:val="24"/>
              </w:rPr>
              <w:t>套</w:t>
            </w:r>
          </w:p>
        </w:tc>
        <w:tc>
          <w:tcPr>
            <w:tcW w:w="1705" w:type="dxa"/>
          </w:tcPr>
          <w:p>
            <w:pPr>
              <w:rPr>
                <w:sz w:val="24"/>
              </w:rPr>
            </w:pPr>
            <w:r>
              <w:rPr>
                <w:rFonts w:hint="eastAsia"/>
                <w:sz w:val="24"/>
              </w:rPr>
              <w:t>20</w:t>
            </w:r>
          </w:p>
        </w:tc>
      </w:tr>
    </w:tbl>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color w:val="000000"/>
        <w:szCs w:val="21"/>
      </w:rPr>
    </w:pPr>
    <w:r>
      <w:rPr>
        <w:rFonts w:hint="eastAsia"/>
        <w:b/>
        <w:color w:val="000000"/>
        <w:szCs w:val="21"/>
      </w:rPr>
      <w:t>污染清除作业方案</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6A1"/>
    <w:multiLevelType w:val="multilevel"/>
    <w:tmpl w:val="00E456A1"/>
    <w:lvl w:ilvl="0" w:tentative="0">
      <w:start w:val="1"/>
      <w:numFmt w:val="decimal"/>
      <w:lvlText w:val="%1）"/>
      <w:lvlJc w:val="left"/>
      <w:pPr>
        <w:tabs>
          <w:tab w:val="left" w:pos="1170"/>
        </w:tabs>
        <w:ind w:left="1170" w:hanging="75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8544010"/>
    <w:multiLevelType w:val="multilevel"/>
    <w:tmpl w:val="08544010"/>
    <w:lvl w:ilvl="0" w:tentative="0">
      <w:start w:val="1"/>
      <w:numFmt w:val="lowerLetter"/>
      <w:lvlText w:val="%1."/>
      <w:lvlJc w:val="left"/>
      <w:pPr>
        <w:tabs>
          <w:tab w:val="left" w:pos="1515"/>
        </w:tabs>
        <w:ind w:left="1515" w:hanging="360"/>
      </w:pPr>
      <w:rPr>
        <w:rFonts w:hint="default"/>
      </w:rPr>
    </w:lvl>
    <w:lvl w:ilvl="1" w:tentative="0">
      <w:start w:val="1"/>
      <w:numFmt w:val="lowerLetter"/>
      <w:lvlText w:val="%2)"/>
      <w:lvlJc w:val="left"/>
      <w:pPr>
        <w:tabs>
          <w:tab w:val="left" w:pos="1995"/>
        </w:tabs>
        <w:ind w:left="1995" w:hanging="420"/>
      </w:pPr>
    </w:lvl>
    <w:lvl w:ilvl="2" w:tentative="0">
      <w:start w:val="1"/>
      <w:numFmt w:val="lowerRoman"/>
      <w:lvlText w:val="%3."/>
      <w:lvlJc w:val="right"/>
      <w:pPr>
        <w:tabs>
          <w:tab w:val="left" w:pos="2415"/>
        </w:tabs>
        <w:ind w:left="2415" w:hanging="420"/>
      </w:pPr>
    </w:lvl>
    <w:lvl w:ilvl="3" w:tentative="0">
      <w:start w:val="1"/>
      <w:numFmt w:val="decimal"/>
      <w:lvlText w:val="%4."/>
      <w:lvlJc w:val="left"/>
      <w:pPr>
        <w:tabs>
          <w:tab w:val="left" w:pos="2835"/>
        </w:tabs>
        <w:ind w:left="2835" w:hanging="420"/>
      </w:pPr>
    </w:lvl>
    <w:lvl w:ilvl="4" w:tentative="0">
      <w:start w:val="1"/>
      <w:numFmt w:val="lowerLetter"/>
      <w:lvlText w:val="%5)"/>
      <w:lvlJc w:val="left"/>
      <w:pPr>
        <w:tabs>
          <w:tab w:val="left" w:pos="3255"/>
        </w:tabs>
        <w:ind w:left="3255" w:hanging="420"/>
      </w:pPr>
    </w:lvl>
    <w:lvl w:ilvl="5" w:tentative="0">
      <w:start w:val="1"/>
      <w:numFmt w:val="lowerRoman"/>
      <w:lvlText w:val="%6."/>
      <w:lvlJc w:val="right"/>
      <w:pPr>
        <w:tabs>
          <w:tab w:val="left" w:pos="3675"/>
        </w:tabs>
        <w:ind w:left="3675" w:hanging="420"/>
      </w:pPr>
    </w:lvl>
    <w:lvl w:ilvl="6" w:tentative="0">
      <w:start w:val="1"/>
      <w:numFmt w:val="decimal"/>
      <w:lvlText w:val="%7."/>
      <w:lvlJc w:val="left"/>
      <w:pPr>
        <w:tabs>
          <w:tab w:val="left" w:pos="4095"/>
        </w:tabs>
        <w:ind w:left="4095" w:hanging="420"/>
      </w:pPr>
    </w:lvl>
    <w:lvl w:ilvl="7" w:tentative="0">
      <w:start w:val="1"/>
      <w:numFmt w:val="lowerLetter"/>
      <w:lvlText w:val="%8)"/>
      <w:lvlJc w:val="left"/>
      <w:pPr>
        <w:tabs>
          <w:tab w:val="left" w:pos="4515"/>
        </w:tabs>
        <w:ind w:left="4515" w:hanging="420"/>
      </w:pPr>
    </w:lvl>
    <w:lvl w:ilvl="8" w:tentative="0">
      <w:start w:val="1"/>
      <w:numFmt w:val="lowerRoman"/>
      <w:lvlText w:val="%9."/>
      <w:lvlJc w:val="right"/>
      <w:pPr>
        <w:tabs>
          <w:tab w:val="left" w:pos="4935"/>
        </w:tabs>
        <w:ind w:left="4935" w:hanging="420"/>
      </w:pPr>
    </w:lvl>
  </w:abstractNum>
  <w:abstractNum w:abstractNumId="2">
    <w:nsid w:val="0E660FFB"/>
    <w:multiLevelType w:val="multilevel"/>
    <w:tmpl w:val="0E660FFB"/>
    <w:lvl w:ilvl="0" w:tentative="0">
      <w:start w:val="1"/>
      <w:numFmt w:val="decimal"/>
      <w:lvlText w:val="5.%1"/>
      <w:lvlJc w:val="left"/>
      <w:pPr>
        <w:tabs>
          <w:tab w:val="left" w:pos="420"/>
        </w:tabs>
        <w:ind w:left="420" w:hanging="420"/>
      </w:pPr>
      <w:rPr>
        <w:rFonts w:hint="eastAsia"/>
        <w:u w:val="singl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ED76DB0"/>
    <w:multiLevelType w:val="multilevel"/>
    <w:tmpl w:val="0ED76DB0"/>
    <w:lvl w:ilvl="0" w:tentative="0">
      <w:start w:val="1"/>
      <w:numFmt w:val="upperLetter"/>
      <w:lvlText w:val="%1."/>
      <w:lvlJc w:val="left"/>
      <w:pPr>
        <w:tabs>
          <w:tab w:val="left" w:pos="360"/>
        </w:tabs>
        <w:ind w:left="360" w:hanging="360"/>
      </w:pPr>
      <w:rPr>
        <w:rFonts w:hint="default"/>
      </w:rPr>
    </w:lvl>
    <w:lvl w:ilvl="1" w:tentative="0">
      <w:start w:val="1"/>
      <w:numFmt w:val="lowerLetter"/>
      <w:lvlText w:val="%2)"/>
      <w:lvlJc w:val="left"/>
      <w:pPr>
        <w:tabs>
          <w:tab w:val="left" w:pos="1829"/>
        </w:tabs>
        <w:ind w:left="1829" w:hanging="420"/>
      </w:pPr>
    </w:lvl>
    <w:lvl w:ilvl="2" w:tentative="0">
      <w:start w:val="1"/>
      <w:numFmt w:val="lowerRoman"/>
      <w:lvlText w:val="%3."/>
      <w:lvlJc w:val="right"/>
      <w:pPr>
        <w:tabs>
          <w:tab w:val="left" w:pos="2249"/>
        </w:tabs>
        <w:ind w:left="2249" w:hanging="420"/>
      </w:pPr>
    </w:lvl>
    <w:lvl w:ilvl="3" w:tentative="0">
      <w:start w:val="1"/>
      <w:numFmt w:val="decimal"/>
      <w:lvlText w:val="%4."/>
      <w:lvlJc w:val="left"/>
      <w:pPr>
        <w:tabs>
          <w:tab w:val="left" w:pos="2669"/>
        </w:tabs>
        <w:ind w:left="2669" w:hanging="420"/>
      </w:pPr>
    </w:lvl>
    <w:lvl w:ilvl="4" w:tentative="0">
      <w:start w:val="1"/>
      <w:numFmt w:val="lowerLetter"/>
      <w:lvlText w:val="%5)"/>
      <w:lvlJc w:val="left"/>
      <w:pPr>
        <w:tabs>
          <w:tab w:val="left" w:pos="3089"/>
        </w:tabs>
        <w:ind w:left="3089" w:hanging="420"/>
      </w:pPr>
    </w:lvl>
    <w:lvl w:ilvl="5" w:tentative="0">
      <w:start w:val="1"/>
      <w:numFmt w:val="lowerRoman"/>
      <w:lvlText w:val="%6."/>
      <w:lvlJc w:val="right"/>
      <w:pPr>
        <w:tabs>
          <w:tab w:val="left" w:pos="3509"/>
        </w:tabs>
        <w:ind w:left="3509" w:hanging="420"/>
      </w:pPr>
    </w:lvl>
    <w:lvl w:ilvl="6" w:tentative="0">
      <w:start w:val="1"/>
      <w:numFmt w:val="decimal"/>
      <w:lvlText w:val="%7."/>
      <w:lvlJc w:val="left"/>
      <w:pPr>
        <w:tabs>
          <w:tab w:val="left" w:pos="3929"/>
        </w:tabs>
        <w:ind w:left="3929" w:hanging="420"/>
      </w:pPr>
    </w:lvl>
    <w:lvl w:ilvl="7" w:tentative="0">
      <w:start w:val="1"/>
      <w:numFmt w:val="lowerLetter"/>
      <w:lvlText w:val="%8)"/>
      <w:lvlJc w:val="left"/>
      <w:pPr>
        <w:tabs>
          <w:tab w:val="left" w:pos="4349"/>
        </w:tabs>
        <w:ind w:left="4349" w:hanging="420"/>
      </w:pPr>
    </w:lvl>
    <w:lvl w:ilvl="8" w:tentative="0">
      <w:start w:val="1"/>
      <w:numFmt w:val="lowerRoman"/>
      <w:lvlText w:val="%9."/>
      <w:lvlJc w:val="right"/>
      <w:pPr>
        <w:tabs>
          <w:tab w:val="left" w:pos="4769"/>
        </w:tabs>
        <w:ind w:left="4769" w:hanging="420"/>
      </w:pPr>
    </w:lvl>
  </w:abstractNum>
  <w:abstractNum w:abstractNumId="4">
    <w:nsid w:val="11B45B9E"/>
    <w:multiLevelType w:val="multilevel"/>
    <w:tmpl w:val="11B45B9E"/>
    <w:lvl w:ilvl="0" w:tentative="0">
      <w:start w:val="1"/>
      <w:numFmt w:val="bullet"/>
      <w:lvlText w:val=""/>
      <w:lvlJc w:val="left"/>
      <w:pPr>
        <w:tabs>
          <w:tab w:val="left" w:pos="980"/>
        </w:tabs>
        <w:ind w:left="980" w:hanging="420"/>
      </w:pPr>
      <w:rPr>
        <w:rFonts w:hint="default" w:ascii="Wingdings" w:hAnsi="Wingdings"/>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5">
    <w:nsid w:val="129750C2"/>
    <w:multiLevelType w:val="multilevel"/>
    <w:tmpl w:val="129750C2"/>
    <w:lvl w:ilvl="0" w:tentative="0">
      <w:start w:val="4"/>
      <w:numFmt w:val="decimal"/>
      <w:lvlText w:val="%1、"/>
      <w:lvlJc w:val="left"/>
      <w:pPr>
        <w:tabs>
          <w:tab w:val="left" w:pos="720"/>
        </w:tabs>
        <w:ind w:left="720" w:hanging="720"/>
      </w:pPr>
      <w:rPr>
        <w:rFonts w:hint="eastAsia"/>
      </w:rPr>
    </w:lvl>
    <w:lvl w:ilvl="1" w:tentative="0">
      <w:start w:val="1"/>
      <w:numFmt w:val="decimal"/>
      <w:lvlText w:val="4.%2"/>
      <w:lvlJc w:val="left"/>
      <w:pPr>
        <w:tabs>
          <w:tab w:val="left" w:pos="840"/>
        </w:tabs>
        <w:ind w:left="840" w:hanging="420"/>
      </w:pPr>
      <w:rPr>
        <w:rFonts w:hint="eastAsia"/>
        <w:u w:val="singl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EFC5D37"/>
    <w:multiLevelType w:val="multilevel"/>
    <w:tmpl w:val="1EFC5D37"/>
    <w:lvl w:ilvl="0" w:tentative="0">
      <w:start w:val="1"/>
      <w:numFmt w:val="chineseCountingThousand"/>
      <w:lvlText w:val="第%1节"/>
      <w:lvlJc w:val="left"/>
      <w:pPr>
        <w:tabs>
          <w:tab w:val="left" w:pos="1304"/>
        </w:tabs>
        <w:ind w:left="1304" w:hanging="1304"/>
      </w:pPr>
      <w:rPr>
        <w:rFonts w:hint="eastAsia"/>
      </w:rPr>
    </w:lvl>
    <w:lvl w:ilvl="1" w:tentative="0">
      <w:start w:val="1"/>
      <w:numFmt w:val="chineseCountingThousand"/>
      <w:pStyle w:val="3"/>
      <w:lvlText w:val="第%2节"/>
      <w:lvlJc w:val="left"/>
      <w:pPr>
        <w:tabs>
          <w:tab w:val="left" w:pos="1724"/>
        </w:tabs>
        <w:ind w:left="1724" w:hanging="1304"/>
      </w:pPr>
      <w:rPr>
        <w:rFonts w:hint="eastAsia"/>
      </w:rPr>
    </w:lvl>
    <w:lvl w:ilvl="2" w:tentative="0">
      <w:start w:val="1"/>
      <w:numFmt w:val="chineseCountingThousand"/>
      <w:lvlText w:val="%3."/>
      <w:lvlJc w:val="left"/>
      <w:pPr>
        <w:tabs>
          <w:tab w:val="left" w:pos="567"/>
        </w:tabs>
        <w:ind w:left="567" w:hanging="567"/>
      </w:pPr>
      <w:rPr>
        <w:rFonts w:hint="eastAsia"/>
      </w:rPr>
    </w:lvl>
    <w:lvl w:ilvl="3" w:tentative="0">
      <w:start w:val="1"/>
      <w:numFmt w:val="decimal"/>
      <w:lvlText w:val="%4."/>
      <w:lvlJc w:val="left"/>
      <w:pPr>
        <w:tabs>
          <w:tab w:val="left" w:pos="839"/>
        </w:tabs>
        <w:ind w:left="839" w:hanging="573"/>
      </w:pPr>
      <w:rPr>
        <w:rFonts w:hint="eastAsia"/>
      </w:rPr>
    </w:lvl>
    <w:lvl w:ilvl="4" w:tentative="0">
      <w:start w:val="1"/>
      <w:numFmt w:val="decimal"/>
      <w:lvlText w:val="%5."/>
      <w:lvlJc w:val="left"/>
      <w:pPr>
        <w:tabs>
          <w:tab w:val="left" w:pos="680"/>
        </w:tabs>
        <w:ind w:left="680" w:hanging="396"/>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A9227B4"/>
    <w:multiLevelType w:val="multilevel"/>
    <w:tmpl w:val="3A9227B4"/>
    <w:lvl w:ilvl="0" w:tentative="0">
      <w:start w:val="1"/>
      <w:numFmt w:val="bullet"/>
      <w:lvlText w:val=""/>
      <w:lvlJc w:val="left"/>
      <w:pPr>
        <w:tabs>
          <w:tab w:val="left" w:pos="980"/>
        </w:tabs>
        <w:ind w:left="980" w:hanging="420"/>
      </w:pPr>
      <w:rPr>
        <w:rFonts w:hint="default" w:ascii="Wingdings" w:hAnsi="Wingdings"/>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8">
    <w:nsid w:val="3CA00653"/>
    <w:multiLevelType w:val="multilevel"/>
    <w:tmpl w:val="3CA00653"/>
    <w:lvl w:ilvl="0" w:tentative="0">
      <w:start w:val="1"/>
      <w:numFmt w:val="decimal"/>
      <w:lvlText w:val="（%1）"/>
      <w:lvlJc w:val="left"/>
      <w:pPr>
        <w:tabs>
          <w:tab w:val="left" w:pos="2160"/>
        </w:tabs>
        <w:ind w:left="2160" w:hanging="720"/>
      </w:pPr>
      <w:rPr>
        <w:rFonts w:hint="default"/>
      </w:rPr>
    </w:lvl>
    <w:lvl w:ilvl="1" w:tentative="0">
      <w:start w:val="1"/>
      <w:numFmt w:val="decimal"/>
      <w:lvlText w:val="%2、"/>
      <w:lvlJc w:val="left"/>
      <w:pPr>
        <w:tabs>
          <w:tab w:val="left" w:pos="2580"/>
        </w:tabs>
        <w:ind w:left="2580" w:hanging="720"/>
      </w:pPr>
      <w:rPr>
        <w:rFonts w:hint="default"/>
      </w:rPr>
    </w:lvl>
    <w:lvl w:ilvl="2" w:tentative="0">
      <w:start w:val="1"/>
      <w:numFmt w:val="lowerRoman"/>
      <w:lvlText w:val="%3."/>
      <w:lvlJc w:val="right"/>
      <w:pPr>
        <w:tabs>
          <w:tab w:val="left" w:pos="2700"/>
        </w:tabs>
        <w:ind w:left="2700" w:hanging="420"/>
      </w:pPr>
    </w:lvl>
    <w:lvl w:ilvl="3" w:tentative="0">
      <w:start w:val="1"/>
      <w:numFmt w:val="decimal"/>
      <w:lvlText w:val="%4."/>
      <w:lvlJc w:val="left"/>
      <w:pPr>
        <w:tabs>
          <w:tab w:val="left" w:pos="3120"/>
        </w:tabs>
        <w:ind w:left="3120" w:hanging="420"/>
      </w:pPr>
    </w:lvl>
    <w:lvl w:ilvl="4" w:tentative="0">
      <w:start w:val="1"/>
      <w:numFmt w:val="lowerLetter"/>
      <w:lvlText w:val="%5)"/>
      <w:lvlJc w:val="left"/>
      <w:pPr>
        <w:tabs>
          <w:tab w:val="left" w:pos="3540"/>
        </w:tabs>
        <w:ind w:left="3540" w:hanging="420"/>
      </w:pPr>
    </w:lvl>
    <w:lvl w:ilvl="5" w:tentative="0">
      <w:start w:val="1"/>
      <w:numFmt w:val="lowerRoman"/>
      <w:lvlText w:val="%6."/>
      <w:lvlJc w:val="right"/>
      <w:pPr>
        <w:tabs>
          <w:tab w:val="left" w:pos="3960"/>
        </w:tabs>
        <w:ind w:left="3960" w:hanging="420"/>
      </w:pPr>
    </w:lvl>
    <w:lvl w:ilvl="6" w:tentative="0">
      <w:start w:val="1"/>
      <w:numFmt w:val="decimal"/>
      <w:lvlText w:val="%7."/>
      <w:lvlJc w:val="left"/>
      <w:pPr>
        <w:tabs>
          <w:tab w:val="left" w:pos="4380"/>
        </w:tabs>
        <w:ind w:left="4380" w:hanging="420"/>
      </w:pPr>
    </w:lvl>
    <w:lvl w:ilvl="7" w:tentative="0">
      <w:start w:val="1"/>
      <w:numFmt w:val="lowerLetter"/>
      <w:lvlText w:val="%8)"/>
      <w:lvlJc w:val="left"/>
      <w:pPr>
        <w:tabs>
          <w:tab w:val="left" w:pos="4800"/>
        </w:tabs>
        <w:ind w:left="4800" w:hanging="420"/>
      </w:pPr>
    </w:lvl>
    <w:lvl w:ilvl="8" w:tentative="0">
      <w:start w:val="1"/>
      <w:numFmt w:val="lowerRoman"/>
      <w:lvlText w:val="%9."/>
      <w:lvlJc w:val="right"/>
      <w:pPr>
        <w:tabs>
          <w:tab w:val="left" w:pos="5220"/>
        </w:tabs>
        <w:ind w:left="5220" w:hanging="420"/>
      </w:pPr>
    </w:lvl>
  </w:abstractNum>
  <w:abstractNum w:abstractNumId="9">
    <w:nsid w:val="434730D8"/>
    <w:multiLevelType w:val="multilevel"/>
    <w:tmpl w:val="434730D8"/>
    <w:lvl w:ilvl="0" w:tentative="0">
      <w:start w:val="1"/>
      <w:numFmt w:val="decimal"/>
      <w:lvlText w:val="%1、"/>
      <w:lvlJc w:val="left"/>
      <w:pPr>
        <w:tabs>
          <w:tab w:val="left" w:pos="720"/>
        </w:tabs>
        <w:ind w:left="720" w:hanging="720"/>
      </w:pPr>
      <w:rPr>
        <w:rFonts w:hint="eastAsia"/>
      </w:rPr>
    </w:lvl>
    <w:lvl w:ilvl="1" w:tentative="0">
      <w:start w:val="1"/>
      <w:numFmt w:val="decimal"/>
      <w:lvlText w:val="3.%2"/>
      <w:lvlJc w:val="left"/>
      <w:pPr>
        <w:tabs>
          <w:tab w:val="left" w:pos="840"/>
        </w:tabs>
        <w:ind w:left="840" w:hanging="420"/>
      </w:pPr>
      <w:rPr>
        <w:rFonts w:hint="eastAsia"/>
        <w:u w:val="single"/>
      </w:rPr>
    </w:lvl>
    <w:lvl w:ilvl="2" w:tentative="0">
      <w:start w:val="1"/>
      <w:numFmt w:val="upperLetter"/>
      <w:lvlText w:val="%3."/>
      <w:lvlJc w:val="left"/>
      <w:pPr>
        <w:tabs>
          <w:tab w:val="left" w:pos="1260"/>
        </w:tabs>
        <w:ind w:left="1260" w:hanging="420"/>
      </w:p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3F26A59"/>
    <w:multiLevelType w:val="multilevel"/>
    <w:tmpl w:val="43F26A59"/>
    <w:lvl w:ilvl="0" w:tentative="0">
      <w:start w:val="1"/>
      <w:numFmt w:val="decimal"/>
      <w:pStyle w:val="51"/>
      <w:lvlText w:val="（%1）"/>
      <w:lvlJc w:val="left"/>
      <w:pPr>
        <w:tabs>
          <w:tab w:val="left" w:pos="540"/>
        </w:tabs>
        <w:ind w:left="30" w:firstLine="510"/>
      </w:pPr>
      <w:rPr>
        <w:rFonts w:hint="eastAsia"/>
        <w:b/>
        <w:lang w:val="en-US"/>
      </w:rPr>
    </w:lvl>
    <w:lvl w:ilvl="1" w:tentative="0">
      <w:start w:val="1"/>
      <w:numFmt w:val="lowerLetter"/>
      <w:lvlText w:val="%2)"/>
      <w:lvlJc w:val="left"/>
      <w:pPr>
        <w:tabs>
          <w:tab w:val="left" w:pos="870"/>
        </w:tabs>
        <w:ind w:left="870" w:hanging="420"/>
      </w:pPr>
    </w:lvl>
    <w:lvl w:ilvl="2" w:tentative="0">
      <w:start w:val="1"/>
      <w:numFmt w:val="lowerRoman"/>
      <w:pStyle w:val="50"/>
      <w:lvlText w:val="%3."/>
      <w:lvlJc w:val="right"/>
      <w:pPr>
        <w:tabs>
          <w:tab w:val="left" w:pos="1290"/>
        </w:tabs>
        <w:ind w:left="1290" w:hanging="420"/>
      </w:pPr>
    </w:lvl>
    <w:lvl w:ilvl="3" w:tentative="0">
      <w:start w:val="1"/>
      <w:numFmt w:val="decimal"/>
      <w:lvlText w:val="%4."/>
      <w:lvlJc w:val="left"/>
      <w:pPr>
        <w:tabs>
          <w:tab w:val="left" w:pos="1710"/>
        </w:tabs>
        <w:ind w:left="1710" w:hanging="420"/>
      </w:pPr>
    </w:lvl>
    <w:lvl w:ilvl="4" w:tentative="0">
      <w:start w:val="1"/>
      <w:numFmt w:val="lowerLetter"/>
      <w:lvlText w:val="%5)"/>
      <w:lvlJc w:val="left"/>
      <w:pPr>
        <w:tabs>
          <w:tab w:val="left" w:pos="2130"/>
        </w:tabs>
        <w:ind w:left="2130" w:hanging="420"/>
      </w:pPr>
    </w:lvl>
    <w:lvl w:ilvl="5" w:tentative="0">
      <w:start w:val="1"/>
      <w:numFmt w:val="lowerRoman"/>
      <w:lvlText w:val="%6."/>
      <w:lvlJc w:val="right"/>
      <w:pPr>
        <w:tabs>
          <w:tab w:val="left" w:pos="2550"/>
        </w:tabs>
        <w:ind w:left="2550" w:hanging="420"/>
      </w:pPr>
    </w:lvl>
    <w:lvl w:ilvl="6" w:tentative="0">
      <w:start w:val="1"/>
      <w:numFmt w:val="decimal"/>
      <w:lvlText w:val="%7."/>
      <w:lvlJc w:val="left"/>
      <w:pPr>
        <w:tabs>
          <w:tab w:val="left" w:pos="2970"/>
        </w:tabs>
        <w:ind w:left="2970" w:hanging="420"/>
      </w:pPr>
    </w:lvl>
    <w:lvl w:ilvl="7" w:tentative="0">
      <w:start w:val="1"/>
      <w:numFmt w:val="lowerLetter"/>
      <w:lvlText w:val="%8)"/>
      <w:lvlJc w:val="left"/>
      <w:pPr>
        <w:tabs>
          <w:tab w:val="left" w:pos="3390"/>
        </w:tabs>
        <w:ind w:left="3390" w:hanging="420"/>
      </w:pPr>
    </w:lvl>
    <w:lvl w:ilvl="8" w:tentative="0">
      <w:start w:val="1"/>
      <w:numFmt w:val="lowerRoman"/>
      <w:lvlText w:val="%9."/>
      <w:lvlJc w:val="right"/>
      <w:pPr>
        <w:tabs>
          <w:tab w:val="left" w:pos="3810"/>
        </w:tabs>
        <w:ind w:left="3810" w:hanging="420"/>
      </w:pPr>
    </w:lvl>
  </w:abstractNum>
  <w:abstractNum w:abstractNumId="11">
    <w:nsid w:val="4A2D74C0"/>
    <w:multiLevelType w:val="multilevel"/>
    <w:tmpl w:val="4A2D74C0"/>
    <w:lvl w:ilvl="0" w:tentative="0">
      <w:start w:val="1"/>
      <w:numFmt w:val="decimal"/>
      <w:lvlText w:val="%1）"/>
      <w:lvlJc w:val="left"/>
      <w:pPr>
        <w:tabs>
          <w:tab w:val="left" w:pos="720"/>
        </w:tabs>
        <w:ind w:left="720" w:hanging="720"/>
      </w:pPr>
      <w:rPr>
        <w:rFonts w:hint="default"/>
      </w:rPr>
    </w:lvl>
    <w:lvl w:ilvl="1" w:tentative="0">
      <w:start w:val="0"/>
      <w:numFmt w:val="bullet"/>
      <w:lvlText w:val=""/>
      <w:lvlJc w:val="left"/>
      <w:pPr>
        <w:tabs>
          <w:tab w:val="left" w:pos="780"/>
        </w:tabs>
        <w:ind w:left="780" w:hanging="360"/>
      </w:pPr>
      <w:rPr>
        <w:rFonts w:hint="default" w:ascii="Wingdings" w:hAnsi="Wingdings" w:eastAsia="宋体" w:cs="Times New Roman"/>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1057FF4"/>
    <w:multiLevelType w:val="multilevel"/>
    <w:tmpl w:val="51057FF4"/>
    <w:lvl w:ilvl="0" w:tentative="0">
      <w:start w:val="1"/>
      <w:numFmt w:val="decimal"/>
      <w:lvlText w:val="3.%1"/>
      <w:lvlJc w:val="left"/>
      <w:pPr>
        <w:tabs>
          <w:tab w:val="left" w:pos="420"/>
        </w:tabs>
        <w:ind w:left="420" w:hanging="420"/>
      </w:pPr>
      <w:rPr>
        <w:rFonts w:hint="eastAsia"/>
        <w:u w:val="single"/>
      </w:rPr>
    </w:lvl>
    <w:lvl w:ilvl="1" w:tentative="0">
      <w:start w:val="1"/>
      <w:numFmt w:val="decimal"/>
      <w:lvlText w:val="%2)"/>
      <w:lvlJc w:val="left"/>
      <w:pPr>
        <w:tabs>
          <w:tab w:val="left" w:pos="1140"/>
        </w:tabs>
        <w:ind w:left="11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10D3433"/>
    <w:multiLevelType w:val="multilevel"/>
    <w:tmpl w:val="510D3433"/>
    <w:lvl w:ilvl="0" w:tentative="0">
      <w:start w:val="1"/>
      <w:numFmt w:val="lowerLetter"/>
      <w:lvlText w:val="%1."/>
      <w:lvlJc w:val="left"/>
      <w:pPr>
        <w:tabs>
          <w:tab w:val="left" w:pos="360"/>
        </w:tabs>
        <w:ind w:left="360" w:hanging="360"/>
      </w:pPr>
      <w:rPr>
        <w:rFonts w:hint="default"/>
      </w:rPr>
    </w:lvl>
    <w:lvl w:ilvl="1" w:tentative="0">
      <w:start w:val="2"/>
      <w:numFmt w:val="japaneseCounting"/>
      <w:lvlText w:val="%2、"/>
      <w:lvlJc w:val="left"/>
      <w:pPr>
        <w:tabs>
          <w:tab w:val="left" w:pos="840"/>
        </w:tabs>
        <w:ind w:left="840" w:hanging="420"/>
      </w:pPr>
      <w:rPr>
        <w:rFonts w:hint="default"/>
      </w:rPr>
    </w:lvl>
    <w:lvl w:ilvl="2" w:tentative="0">
      <w:start w:val="2"/>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81F74EE"/>
    <w:multiLevelType w:val="multilevel"/>
    <w:tmpl w:val="581F74EE"/>
    <w:lvl w:ilvl="0" w:tentative="0">
      <w:start w:val="1"/>
      <w:numFmt w:val="decimal"/>
      <w:lvlText w:val="（%1）"/>
      <w:lvlJc w:val="left"/>
      <w:pPr>
        <w:tabs>
          <w:tab w:val="left" w:pos="510"/>
        </w:tabs>
        <w:ind w:left="0" w:firstLine="510"/>
      </w:pPr>
      <w:rPr>
        <w:rFonts w:hint="eastAsia"/>
      </w:rPr>
    </w:lvl>
    <w:lvl w:ilvl="1" w:tentative="0">
      <w:start w:val="1"/>
      <w:numFmt w:val="lowerLetter"/>
      <w:pStyle w:val="52"/>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56A68DD"/>
    <w:multiLevelType w:val="multilevel"/>
    <w:tmpl w:val="656A68DD"/>
    <w:lvl w:ilvl="0" w:tentative="0">
      <w:start w:val="2"/>
      <w:numFmt w:val="decimal"/>
      <w:lvlText w:val="%1"/>
      <w:lvlJc w:val="left"/>
      <w:pPr>
        <w:tabs>
          <w:tab w:val="left" w:pos="420"/>
        </w:tabs>
        <w:ind w:left="420" w:hanging="420"/>
      </w:pPr>
      <w:rPr>
        <w:rFonts w:hint="eastAsia"/>
      </w:rPr>
    </w:lvl>
    <w:lvl w:ilvl="1" w:tentative="0">
      <w:start w:val="3"/>
      <w:numFmt w:val="decimal"/>
      <w:lvlText w:val="%1.%2"/>
      <w:lvlJc w:val="left"/>
      <w:pPr>
        <w:tabs>
          <w:tab w:val="left" w:pos="1080"/>
        </w:tabs>
        <w:ind w:left="1080" w:hanging="720"/>
      </w:pPr>
      <w:rPr>
        <w:rFonts w:hint="eastAsia"/>
        <w:u w:val="single"/>
      </w:rPr>
    </w:lvl>
    <w:lvl w:ilvl="2" w:tentative="0">
      <w:start w:val="1"/>
      <w:numFmt w:val="decimal"/>
      <w:lvlText w:val="%1.%2.%3"/>
      <w:lvlJc w:val="left"/>
      <w:pPr>
        <w:tabs>
          <w:tab w:val="left" w:pos="1440"/>
        </w:tabs>
        <w:ind w:left="1440" w:hanging="720"/>
      </w:pPr>
      <w:rPr>
        <w:rFonts w:hint="eastAsia"/>
      </w:rPr>
    </w:lvl>
    <w:lvl w:ilvl="3" w:tentative="0">
      <w:start w:val="1"/>
      <w:numFmt w:val="decimal"/>
      <w:lvlText w:val="%1.%2.%3.%4"/>
      <w:lvlJc w:val="left"/>
      <w:pPr>
        <w:tabs>
          <w:tab w:val="left" w:pos="2160"/>
        </w:tabs>
        <w:ind w:left="2160" w:hanging="1080"/>
      </w:pPr>
      <w:rPr>
        <w:rFonts w:hint="eastAsia"/>
      </w:rPr>
    </w:lvl>
    <w:lvl w:ilvl="4" w:tentative="0">
      <w:start w:val="1"/>
      <w:numFmt w:val="decimal"/>
      <w:lvlText w:val="%1.%2.%3.%4.%5"/>
      <w:lvlJc w:val="left"/>
      <w:pPr>
        <w:tabs>
          <w:tab w:val="left" w:pos="2880"/>
        </w:tabs>
        <w:ind w:left="2880" w:hanging="1440"/>
      </w:pPr>
      <w:rPr>
        <w:rFonts w:hint="eastAsia"/>
      </w:rPr>
    </w:lvl>
    <w:lvl w:ilvl="5" w:tentative="0">
      <w:start w:val="1"/>
      <w:numFmt w:val="decimal"/>
      <w:lvlText w:val="%1.%2.%3.%4.%5.%6"/>
      <w:lvlJc w:val="left"/>
      <w:pPr>
        <w:tabs>
          <w:tab w:val="left" w:pos="3600"/>
        </w:tabs>
        <w:ind w:left="3600" w:hanging="1800"/>
      </w:pPr>
      <w:rPr>
        <w:rFonts w:hint="eastAsia"/>
      </w:rPr>
    </w:lvl>
    <w:lvl w:ilvl="6" w:tentative="0">
      <w:start w:val="1"/>
      <w:numFmt w:val="decimal"/>
      <w:lvlText w:val="%1.%2.%3.%4.%5.%6.%7"/>
      <w:lvlJc w:val="left"/>
      <w:pPr>
        <w:tabs>
          <w:tab w:val="left" w:pos="4320"/>
        </w:tabs>
        <w:ind w:left="4320" w:hanging="2160"/>
      </w:pPr>
      <w:rPr>
        <w:rFonts w:hint="eastAsia"/>
      </w:rPr>
    </w:lvl>
    <w:lvl w:ilvl="7" w:tentative="0">
      <w:start w:val="1"/>
      <w:numFmt w:val="decimal"/>
      <w:lvlText w:val="%1.%2.%3.%4.%5.%6.%7.%8"/>
      <w:lvlJc w:val="left"/>
      <w:pPr>
        <w:tabs>
          <w:tab w:val="left" w:pos="4680"/>
        </w:tabs>
        <w:ind w:left="4680" w:hanging="2160"/>
      </w:pPr>
      <w:rPr>
        <w:rFonts w:hint="eastAsia"/>
      </w:rPr>
    </w:lvl>
    <w:lvl w:ilvl="8" w:tentative="0">
      <w:start w:val="1"/>
      <w:numFmt w:val="decimal"/>
      <w:lvlText w:val="%1.%2.%3.%4.%5.%6.%7.%8.%9"/>
      <w:lvlJc w:val="left"/>
      <w:pPr>
        <w:tabs>
          <w:tab w:val="left" w:pos="5400"/>
        </w:tabs>
        <w:ind w:left="5400" w:hanging="2520"/>
      </w:pPr>
      <w:rPr>
        <w:rFonts w:hint="eastAsia"/>
      </w:rPr>
    </w:lvl>
  </w:abstractNum>
  <w:abstractNum w:abstractNumId="16">
    <w:nsid w:val="66922AA1"/>
    <w:multiLevelType w:val="multilevel"/>
    <w:tmpl w:val="66922AA1"/>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7">
    <w:nsid w:val="6E7E329C"/>
    <w:multiLevelType w:val="multilevel"/>
    <w:tmpl w:val="6E7E329C"/>
    <w:lvl w:ilvl="0" w:tentative="0">
      <w:start w:val="1"/>
      <w:numFmt w:val="bullet"/>
      <w:lvlText w:val=""/>
      <w:lvlJc w:val="left"/>
      <w:pPr>
        <w:tabs>
          <w:tab w:val="left" w:pos="971"/>
        </w:tabs>
        <w:ind w:left="971" w:hanging="420"/>
      </w:pPr>
      <w:rPr>
        <w:rFonts w:hint="default" w:ascii="Wingdings" w:hAnsi="Wingdings"/>
      </w:rPr>
    </w:lvl>
    <w:lvl w:ilvl="1" w:tentative="0">
      <w:start w:val="1"/>
      <w:numFmt w:val="bullet"/>
      <w:lvlText w:val=""/>
      <w:lvlJc w:val="left"/>
      <w:pPr>
        <w:tabs>
          <w:tab w:val="left" w:pos="1391"/>
        </w:tabs>
        <w:ind w:left="1391" w:hanging="420"/>
      </w:pPr>
      <w:rPr>
        <w:rFonts w:hint="default" w:ascii="Wingdings" w:hAnsi="Wingdings"/>
      </w:rPr>
    </w:lvl>
    <w:lvl w:ilvl="2" w:tentative="0">
      <w:start w:val="1"/>
      <w:numFmt w:val="bullet"/>
      <w:lvlText w:val=""/>
      <w:lvlJc w:val="left"/>
      <w:pPr>
        <w:tabs>
          <w:tab w:val="left" w:pos="1811"/>
        </w:tabs>
        <w:ind w:left="1811" w:hanging="420"/>
      </w:pPr>
      <w:rPr>
        <w:rFonts w:hint="default" w:ascii="Wingdings" w:hAnsi="Wingdings"/>
      </w:rPr>
    </w:lvl>
    <w:lvl w:ilvl="3" w:tentative="0">
      <w:start w:val="1"/>
      <w:numFmt w:val="bullet"/>
      <w:lvlText w:val=""/>
      <w:lvlJc w:val="left"/>
      <w:pPr>
        <w:tabs>
          <w:tab w:val="left" w:pos="2231"/>
        </w:tabs>
        <w:ind w:left="2231" w:hanging="420"/>
      </w:pPr>
      <w:rPr>
        <w:rFonts w:hint="default" w:ascii="Wingdings" w:hAnsi="Wingdings"/>
      </w:rPr>
    </w:lvl>
    <w:lvl w:ilvl="4" w:tentative="0">
      <w:start w:val="1"/>
      <w:numFmt w:val="bullet"/>
      <w:lvlText w:val=""/>
      <w:lvlJc w:val="left"/>
      <w:pPr>
        <w:tabs>
          <w:tab w:val="left" w:pos="2651"/>
        </w:tabs>
        <w:ind w:left="2651" w:hanging="420"/>
      </w:pPr>
      <w:rPr>
        <w:rFonts w:hint="default" w:ascii="Wingdings" w:hAnsi="Wingdings"/>
      </w:rPr>
    </w:lvl>
    <w:lvl w:ilvl="5" w:tentative="0">
      <w:start w:val="1"/>
      <w:numFmt w:val="bullet"/>
      <w:lvlText w:val=""/>
      <w:lvlJc w:val="left"/>
      <w:pPr>
        <w:tabs>
          <w:tab w:val="left" w:pos="3071"/>
        </w:tabs>
        <w:ind w:left="3071" w:hanging="420"/>
      </w:pPr>
      <w:rPr>
        <w:rFonts w:hint="default" w:ascii="Wingdings" w:hAnsi="Wingdings"/>
      </w:rPr>
    </w:lvl>
    <w:lvl w:ilvl="6" w:tentative="0">
      <w:start w:val="1"/>
      <w:numFmt w:val="bullet"/>
      <w:lvlText w:val=""/>
      <w:lvlJc w:val="left"/>
      <w:pPr>
        <w:tabs>
          <w:tab w:val="left" w:pos="3491"/>
        </w:tabs>
        <w:ind w:left="3491" w:hanging="420"/>
      </w:pPr>
      <w:rPr>
        <w:rFonts w:hint="default" w:ascii="Wingdings" w:hAnsi="Wingdings"/>
      </w:rPr>
    </w:lvl>
    <w:lvl w:ilvl="7" w:tentative="0">
      <w:start w:val="1"/>
      <w:numFmt w:val="bullet"/>
      <w:lvlText w:val=""/>
      <w:lvlJc w:val="left"/>
      <w:pPr>
        <w:tabs>
          <w:tab w:val="left" w:pos="3911"/>
        </w:tabs>
        <w:ind w:left="3911" w:hanging="420"/>
      </w:pPr>
      <w:rPr>
        <w:rFonts w:hint="default" w:ascii="Wingdings" w:hAnsi="Wingdings"/>
      </w:rPr>
    </w:lvl>
    <w:lvl w:ilvl="8" w:tentative="0">
      <w:start w:val="1"/>
      <w:numFmt w:val="bullet"/>
      <w:lvlText w:val=""/>
      <w:lvlJc w:val="left"/>
      <w:pPr>
        <w:tabs>
          <w:tab w:val="left" w:pos="4331"/>
        </w:tabs>
        <w:ind w:left="4331" w:hanging="420"/>
      </w:pPr>
      <w:rPr>
        <w:rFonts w:hint="default" w:ascii="Wingdings" w:hAnsi="Wingdings"/>
      </w:rPr>
    </w:lvl>
  </w:abstractNum>
  <w:abstractNum w:abstractNumId="18">
    <w:nsid w:val="6F9C167A"/>
    <w:multiLevelType w:val="multilevel"/>
    <w:tmpl w:val="6F9C167A"/>
    <w:lvl w:ilvl="0" w:tentative="0">
      <w:start w:val="1"/>
      <w:numFmt w:val="decimal"/>
      <w:lvlText w:val="2.%1"/>
      <w:lvlJc w:val="left"/>
      <w:pPr>
        <w:tabs>
          <w:tab w:val="left" w:pos="420"/>
        </w:tabs>
        <w:ind w:left="420" w:hanging="420"/>
      </w:pPr>
      <w:rPr>
        <w:rFonts w:hint="eastAsia"/>
        <w:u w:val="singl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4361126"/>
    <w:multiLevelType w:val="multilevel"/>
    <w:tmpl w:val="74361126"/>
    <w:lvl w:ilvl="0" w:tentative="0">
      <w:start w:val="1"/>
      <w:numFmt w:val="bullet"/>
      <w:lvlText w:val=""/>
      <w:lvlJc w:val="left"/>
      <w:pPr>
        <w:tabs>
          <w:tab w:val="left" w:pos="980"/>
        </w:tabs>
        <w:ind w:left="980" w:hanging="420"/>
      </w:pPr>
      <w:rPr>
        <w:rFonts w:hint="default" w:ascii="Wingdings" w:hAnsi="Wingdings"/>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num w:numId="1">
    <w:abstractNumId w:val="6"/>
  </w:num>
  <w:num w:numId="2">
    <w:abstractNumId w:val="10"/>
  </w:num>
  <w:num w:numId="3">
    <w:abstractNumId w:val="14"/>
  </w:num>
  <w:num w:numId="4">
    <w:abstractNumId w:val="18"/>
  </w:num>
  <w:num w:numId="5">
    <w:abstractNumId w:val="15"/>
  </w:num>
  <w:num w:numId="6">
    <w:abstractNumId w:val="12"/>
  </w:num>
  <w:num w:numId="7">
    <w:abstractNumId w:val="5"/>
  </w:num>
  <w:num w:numId="8">
    <w:abstractNumId w:val="2"/>
  </w:num>
  <w:num w:numId="9">
    <w:abstractNumId w:val="7"/>
  </w:num>
  <w:num w:numId="10">
    <w:abstractNumId w:val="19"/>
  </w:num>
  <w:num w:numId="11">
    <w:abstractNumId w:val="9"/>
  </w:num>
  <w:num w:numId="12">
    <w:abstractNumId w:val="4"/>
  </w:num>
  <w:num w:numId="13">
    <w:abstractNumId w:val="17"/>
  </w:num>
  <w:num w:numId="14">
    <w:abstractNumId w:val="0"/>
  </w:num>
  <w:num w:numId="15">
    <w:abstractNumId w:val="11"/>
  </w:num>
  <w:num w:numId="16">
    <w:abstractNumId w:val="3"/>
  </w:num>
  <w:num w:numId="17">
    <w:abstractNumId w:val="16"/>
  </w:num>
  <w:num w:numId="18">
    <w:abstractNumId w:val="8"/>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7673"/>
    <w:rsid w:val="00350AE4"/>
    <w:rsid w:val="003A05C9"/>
    <w:rsid w:val="00547673"/>
    <w:rsid w:val="00903DBC"/>
    <w:rsid w:val="009E04B5"/>
    <w:rsid w:val="00AB375B"/>
    <w:rsid w:val="00D77674"/>
    <w:rsid w:val="00ED4CA9"/>
    <w:rsid w:val="74ED5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8"/>
    <w:qFormat/>
    <w:uiPriority w:val="0"/>
    <w:pPr>
      <w:keepNext/>
      <w:keepLines/>
      <w:tabs>
        <w:tab w:val="left" w:pos="425"/>
      </w:tabs>
      <w:spacing w:before="340" w:after="330" w:line="578" w:lineRule="auto"/>
      <w:ind w:left="425" w:hanging="425"/>
      <w:outlineLvl w:val="0"/>
    </w:pPr>
    <w:rPr>
      <w:rFonts w:ascii="Times New Roman" w:hAnsi="Times New Roman" w:eastAsia="宋体" w:cs="Times New Roman"/>
      <w:b/>
      <w:bCs/>
      <w:kern w:val="44"/>
      <w:sz w:val="44"/>
      <w:szCs w:val="44"/>
    </w:rPr>
  </w:style>
  <w:style w:type="paragraph" w:styleId="3">
    <w:name w:val="heading 2"/>
    <w:basedOn w:val="1"/>
    <w:next w:val="1"/>
    <w:link w:val="39"/>
    <w:qFormat/>
    <w:uiPriority w:val="0"/>
    <w:pPr>
      <w:keepNext/>
      <w:keepLines/>
      <w:numPr>
        <w:ilvl w:val="1"/>
        <w:numId w:val="1"/>
      </w:numPr>
      <w:spacing w:before="260" w:after="260" w:line="500" w:lineRule="exact"/>
      <w:jc w:val="center"/>
      <w:outlineLvl w:val="1"/>
    </w:pPr>
    <w:rPr>
      <w:rFonts w:ascii="Arial" w:hAnsi="Arial" w:eastAsia="宋体" w:cs="Times New Roman"/>
      <w:b/>
      <w:bCs/>
      <w:sz w:val="30"/>
      <w:szCs w:val="32"/>
    </w:rPr>
  </w:style>
  <w:style w:type="paragraph" w:styleId="4">
    <w:name w:val="heading 3"/>
    <w:basedOn w:val="1"/>
    <w:next w:val="1"/>
    <w:link w:val="40"/>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42"/>
    <w:qFormat/>
    <w:uiPriority w:val="0"/>
    <w:pPr>
      <w:widowControl/>
      <w:spacing w:before="240" w:after="60"/>
      <w:jc w:val="left"/>
      <w:outlineLvl w:val="4"/>
    </w:pPr>
    <w:rPr>
      <w:rFonts w:ascii="Calibri" w:hAnsi="Calibri" w:eastAsia="宋体" w:cs="Times New Roman"/>
      <w:b/>
      <w:bCs/>
      <w:i/>
      <w:iCs/>
      <w:kern w:val="0"/>
      <w:sz w:val="26"/>
      <w:szCs w:val="26"/>
    </w:rPr>
  </w:style>
  <w:style w:type="paragraph" w:styleId="7">
    <w:name w:val="heading 6"/>
    <w:basedOn w:val="1"/>
    <w:next w:val="1"/>
    <w:link w:val="43"/>
    <w:qFormat/>
    <w:uiPriority w:val="0"/>
    <w:pPr>
      <w:widowControl/>
      <w:spacing w:before="240" w:after="60"/>
      <w:jc w:val="left"/>
      <w:outlineLvl w:val="5"/>
    </w:pPr>
    <w:rPr>
      <w:rFonts w:ascii="Calibri" w:hAnsi="Calibri" w:eastAsia="宋体" w:cs="Times New Roman"/>
      <w:b/>
      <w:bCs/>
      <w:kern w:val="0"/>
      <w:sz w:val="22"/>
    </w:rPr>
  </w:style>
  <w:style w:type="paragraph" w:styleId="8">
    <w:name w:val="heading 7"/>
    <w:basedOn w:val="1"/>
    <w:next w:val="1"/>
    <w:link w:val="44"/>
    <w:qFormat/>
    <w:uiPriority w:val="0"/>
    <w:pPr>
      <w:widowControl/>
      <w:spacing w:before="240" w:after="60"/>
      <w:jc w:val="left"/>
      <w:outlineLvl w:val="6"/>
    </w:pPr>
    <w:rPr>
      <w:rFonts w:ascii="Calibri" w:hAnsi="Calibri" w:eastAsia="宋体" w:cs="Times New Roman"/>
      <w:kern w:val="0"/>
      <w:sz w:val="24"/>
      <w:szCs w:val="24"/>
    </w:rPr>
  </w:style>
  <w:style w:type="paragraph" w:styleId="9">
    <w:name w:val="heading 8"/>
    <w:basedOn w:val="1"/>
    <w:next w:val="1"/>
    <w:link w:val="45"/>
    <w:qFormat/>
    <w:uiPriority w:val="0"/>
    <w:pPr>
      <w:widowControl/>
      <w:spacing w:before="240" w:after="60"/>
      <w:jc w:val="left"/>
      <w:outlineLvl w:val="7"/>
    </w:pPr>
    <w:rPr>
      <w:rFonts w:ascii="Calibri" w:hAnsi="Calibri" w:eastAsia="宋体" w:cs="Times New Roman"/>
      <w:i/>
      <w:iCs/>
      <w:kern w:val="0"/>
      <w:sz w:val="24"/>
      <w:szCs w:val="24"/>
    </w:rPr>
  </w:style>
  <w:style w:type="paragraph" w:styleId="10">
    <w:name w:val="heading 9"/>
    <w:basedOn w:val="1"/>
    <w:next w:val="1"/>
    <w:link w:val="46"/>
    <w:qFormat/>
    <w:uiPriority w:val="0"/>
    <w:pPr>
      <w:widowControl/>
      <w:spacing w:before="240" w:after="60"/>
      <w:jc w:val="left"/>
      <w:outlineLvl w:val="8"/>
    </w:pPr>
    <w:rPr>
      <w:rFonts w:ascii="Cambria" w:hAnsi="Cambria" w:eastAsia="宋体" w:cs="Times New Roman"/>
      <w:kern w:val="0"/>
      <w:sz w:val="2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uiPriority w:val="0"/>
    <w:pPr>
      <w:adjustRightInd w:val="0"/>
      <w:snapToGrid w:val="0"/>
      <w:spacing w:line="500" w:lineRule="atLeast"/>
      <w:ind w:firstLine="420" w:firstLineChars="200"/>
    </w:pPr>
    <w:rPr>
      <w:rFonts w:ascii="Times New Roman" w:hAnsi="Times New Roman" w:eastAsia="宋体" w:cs="Times New Roman"/>
      <w:sz w:val="28"/>
      <w:szCs w:val="24"/>
    </w:rPr>
  </w:style>
  <w:style w:type="paragraph" w:styleId="12">
    <w:name w:val="caption"/>
    <w:basedOn w:val="1"/>
    <w:next w:val="1"/>
    <w:qFormat/>
    <w:uiPriority w:val="0"/>
    <w:rPr>
      <w:rFonts w:ascii="Arial" w:hAnsi="Arial" w:eastAsia="黑体" w:cs="Arial"/>
      <w:sz w:val="20"/>
      <w:szCs w:val="20"/>
    </w:rPr>
  </w:style>
  <w:style w:type="paragraph" w:styleId="13">
    <w:name w:val="Body Text 3"/>
    <w:basedOn w:val="1"/>
    <w:link w:val="63"/>
    <w:uiPriority w:val="0"/>
    <w:pPr>
      <w:spacing w:after="120"/>
    </w:pPr>
    <w:rPr>
      <w:rFonts w:ascii="Times New Roman" w:hAnsi="Times New Roman" w:eastAsia="宋体" w:cs="Times New Roman"/>
      <w:sz w:val="16"/>
      <w:szCs w:val="16"/>
    </w:rPr>
  </w:style>
  <w:style w:type="paragraph" w:styleId="14">
    <w:name w:val="Body Text"/>
    <w:basedOn w:val="1"/>
    <w:link w:val="56"/>
    <w:uiPriority w:val="0"/>
    <w:pPr>
      <w:spacing w:after="120"/>
    </w:pPr>
    <w:rPr>
      <w:rFonts w:ascii="Times New Roman" w:hAnsi="Times New Roman" w:eastAsia="宋体" w:cs="Times New Roman"/>
      <w:szCs w:val="24"/>
    </w:rPr>
  </w:style>
  <w:style w:type="paragraph" w:styleId="15">
    <w:name w:val="Body Text Indent"/>
    <w:basedOn w:val="1"/>
    <w:link w:val="58"/>
    <w:uiPriority w:val="0"/>
    <w:pPr>
      <w:adjustRightInd w:val="0"/>
      <w:snapToGrid w:val="0"/>
      <w:spacing w:beforeLines="100" w:line="360" w:lineRule="auto"/>
      <w:ind w:firstLine="560" w:firstLineChars="200"/>
    </w:pPr>
    <w:rPr>
      <w:rFonts w:ascii="Times New Roman" w:hAnsi="Times New Roman" w:eastAsia="宋体" w:cs="Times New Roman"/>
      <w:sz w:val="28"/>
      <w:szCs w:val="24"/>
    </w:rPr>
  </w:style>
  <w:style w:type="paragraph" w:styleId="16">
    <w:name w:val="Date"/>
    <w:basedOn w:val="1"/>
    <w:next w:val="1"/>
    <w:link w:val="47"/>
    <w:unhideWhenUsed/>
    <w:qFormat/>
    <w:uiPriority w:val="0"/>
    <w:pPr>
      <w:ind w:left="100" w:leftChars="2500"/>
    </w:pPr>
  </w:style>
  <w:style w:type="paragraph" w:styleId="17">
    <w:name w:val="Body Text Indent 2"/>
    <w:basedOn w:val="1"/>
    <w:link w:val="60"/>
    <w:uiPriority w:val="0"/>
    <w:pPr>
      <w:spacing w:after="120" w:line="480" w:lineRule="auto"/>
      <w:ind w:left="420" w:leftChars="200"/>
    </w:pPr>
    <w:rPr>
      <w:rFonts w:ascii="Times New Roman" w:hAnsi="Times New Roman" w:eastAsia="宋体" w:cs="Times New Roman"/>
      <w:szCs w:val="24"/>
    </w:rPr>
  </w:style>
  <w:style w:type="paragraph" w:styleId="18">
    <w:name w:val="Balloon Text"/>
    <w:basedOn w:val="1"/>
    <w:link w:val="48"/>
    <w:unhideWhenUsed/>
    <w:qFormat/>
    <w:uiPriority w:val="0"/>
    <w:rPr>
      <w:sz w:val="18"/>
      <w:szCs w:val="18"/>
    </w:rPr>
  </w:style>
  <w:style w:type="paragraph" w:styleId="19">
    <w:name w:val="footer"/>
    <w:basedOn w:val="1"/>
    <w:link w:val="37"/>
    <w:unhideWhenUsed/>
    <w:qFormat/>
    <w:uiPriority w:val="99"/>
    <w:pPr>
      <w:tabs>
        <w:tab w:val="center" w:pos="4153"/>
        <w:tab w:val="right" w:pos="8306"/>
      </w:tabs>
      <w:snapToGrid w:val="0"/>
      <w:jc w:val="left"/>
    </w:pPr>
    <w:rPr>
      <w:sz w:val="18"/>
      <w:szCs w:val="18"/>
    </w:rPr>
  </w:style>
  <w:style w:type="paragraph" w:styleId="20">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iPriority w:val="0"/>
    <w:pPr>
      <w:tabs>
        <w:tab w:val="left" w:pos="315"/>
        <w:tab w:val="right" w:leader="dot" w:pos="8890"/>
      </w:tabs>
      <w:spacing w:beforeLines="20" w:afterLines="20" w:line="500" w:lineRule="exact"/>
      <w:jc w:val="center"/>
    </w:pPr>
    <w:rPr>
      <w:rFonts w:ascii="宋体" w:hAnsi="宋体" w:eastAsia="宋体" w:cs="Times New Roman"/>
      <w:b/>
      <w:sz w:val="30"/>
      <w:szCs w:val="30"/>
    </w:rPr>
  </w:style>
  <w:style w:type="paragraph" w:styleId="22">
    <w:name w:val="Subtitle"/>
    <w:basedOn w:val="1"/>
    <w:next w:val="1"/>
    <w:link w:val="71"/>
    <w:qFormat/>
    <w:uiPriority w:val="0"/>
    <w:pPr>
      <w:widowControl/>
      <w:spacing w:after="60"/>
      <w:jc w:val="center"/>
      <w:outlineLvl w:val="1"/>
    </w:pPr>
    <w:rPr>
      <w:rFonts w:ascii="Cambria" w:hAnsi="Cambria" w:eastAsia="宋体" w:cs="Times New Roman"/>
      <w:kern w:val="0"/>
      <w:sz w:val="24"/>
      <w:szCs w:val="24"/>
    </w:rPr>
  </w:style>
  <w:style w:type="paragraph" w:styleId="23">
    <w:name w:val="Body Text Indent 3"/>
    <w:basedOn w:val="1"/>
    <w:link w:val="81"/>
    <w:uiPriority w:val="0"/>
    <w:pPr>
      <w:widowControl/>
      <w:spacing w:after="120"/>
      <w:ind w:left="420" w:leftChars="200"/>
      <w:jc w:val="left"/>
    </w:pPr>
    <w:rPr>
      <w:rFonts w:ascii="Calibri" w:hAnsi="Calibri" w:eastAsia="宋体" w:cs="Times New Roman"/>
      <w:kern w:val="0"/>
      <w:sz w:val="16"/>
      <w:szCs w:val="16"/>
    </w:rPr>
  </w:style>
  <w:style w:type="paragraph" w:styleId="24">
    <w:name w:val="toc 2"/>
    <w:basedOn w:val="1"/>
    <w:next w:val="1"/>
    <w:uiPriority w:val="0"/>
    <w:pPr>
      <w:tabs>
        <w:tab w:val="left" w:pos="945"/>
        <w:tab w:val="left" w:pos="1155"/>
        <w:tab w:val="right" w:leader="dot" w:pos="8890"/>
      </w:tabs>
      <w:spacing w:line="500" w:lineRule="exact"/>
      <w:ind w:left="420" w:leftChars="200"/>
    </w:pPr>
    <w:rPr>
      <w:rFonts w:ascii="宋体" w:hAnsi="宋体" w:eastAsia="宋体" w:cs="Times New Roman"/>
      <w:b/>
      <w:color w:val="000000"/>
      <w:sz w:val="28"/>
      <w:szCs w:val="24"/>
    </w:rPr>
  </w:style>
  <w:style w:type="paragraph" w:styleId="25">
    <w:name w:val="HTML Preformatted"/>
    <w:basedOn w:val="1"/>
    <w:link w:val="9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6">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27">
    <w:name w:val="Title"/>
    <w:basedOn w:val="1"/>
    <w:next w:val="1"/>
    <w:link w:val="70"/>
    <w:qFormat/>
    <w:uiPriority w:val="0"/>
    <w:pPr>
      <w:widowControl/>
      <w:spacing w:before="240" w:after="60"/>
      <w:jc w:val="center"/>
      <w:outlineLvl w:val="0"/>
    </w:pPr>
    <w:rPr>
      <w:rFonts w:ascii="Cambria" w:hAnsi="Cambria" w:eastAsia="宋体" w:cs="Times New Roman"/>
      <w:b/>
      <w:bCs/>
      <w:kern w:val="28"/>
      <w:sz w:val="32"/>
      <w:szCs w:val="32"/>
    </w:rPr>
  </w:style>
  <w:style w:type="table" w:styleId="29">
    <w:name w:val="Table Grid"/>
    <w:basedOn w:val="2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uiPriority w:val="0"/>
  </w:style>
  <w:style w:type="character" w:styleId="33">
    <w:name w:val="FollowedHyperlink"/>
    <w:basedOn w:val="30"/>
    <w:uiPriority w:val="0"/>
    <w:rPr>
      <w:color w:val="800080"/>
      <w:u w:val="single"/>
    </w:rPr>
  </w:style>
  <w:style w:type="character" w:styleId="34">
    <w:name w:val="Emphasis"/>
    <w:basedOn w:val="30"/>
    <w:qFormat/>
    <w:uiPriority w:val="0"/>
    <w:rPr>
      <w:color w:val="CC0033"/>
    </w:rPr>
  </w:style>
  <w:style w:type="character" w:styleId="35">
    <w:name w:val="Hyperlink"/>
    <w:basedOn w:val="30"/>
    <w:unhideWhenUsed/>
    <w:uiPriority w:val="0"/>
    <w:rPr>
      <w:color w:val="0000FF" w:themeColor="hyperlink"/>
      <w:u w:val="single"/>
    </w:rPr>
  </w:style>
  <w:style w:type="character" w:customStyle="1" w:styleId="36">
    <w:name w:val="页眉 Char"/>
    <w:basedOn w:val="30"/>
    <w:link w:val="20"/>
    <w:qFormat/>
    <w:uiPriority w:val="0"/>
    <w:rPr>
      <w:sz w:val="18"/>
      <w:szCs w:val="18"/>
    </w:rPr>
  </w:style>
  <w:style w:type="character" w:customStyle="1" w:styleId="37">
    <w:name w:val="页脚 Char"/>
    <w:basedOn w:val="30"/>
    <w:link w:val="19"/>
    <w:qFormat/>
    <w:uiPriority w:val="99"/>
    <w:rPr>
      <w:sz w:val="18"/>
      <w:szCs w:val="18"/>
    </w:rPr>
  </w:style>
  <w:style w:type="character" w:customStyle="1" w:styleId="38">
    <w:name w:val="标题 1 Char"/>
    <w:basedOn w:val="30"/>
    <w:link w:val="2"/>
    <w:qFormat/>
    <w:uiPriority w:val="0"/>
    <w:rPr>
      <w:rFonts w:ascii="Times New Roman" w:hAnsi="Times New Roman" w:eastAsia="宋体" w:cs="Times New Roman"/>
      <w:b/>
      <w:bCs/>
      <w:kern w:val="44"/>
      <w:sz w:val="44"/>
      <w:szCs w:val="44"/>
    </w:rPr>
  </w:style>
  <w:style w:type="character" w:customStyle="1" w:styleId="39">
    <w:name w:val="标题 2 Char"/>
    <w:basedOn w:val="30"/>
    <w:link w:val="3"/>
    <w:qFormat/>
    <w:uiPriority w:val="0"/>
    <w:rPr>
      <w:rFonts w:ascii="Arial" w:hAnsi="Arial" w:eastAsia="宋体" w:cs="Times New Roman"/>
      <w:b/>
      <w:bCs/>
      <w:sz w:val="30"/>
      <w:szCs w:val="32"/>
    </w:rPr>
  </w:style>
  <w:style w:type="character" w:customStyle="1" w:styleId="40">
    <w:name w:val="标题 3 Char"/>
    <w:basedOn w:val="30"/>
    <w:link w:val="4"/>
    <w:qFormat/>
    <w:uiPriority w:val="0"/>
    <w:rPr>
      <w:rFonts w:ascii="Times New Roman" w:hAnsi="Times New Roman" w:eastAsia="宋体" w:cs="Times New Roman"/>
      <w:b/>
      <w:bCs/>
      <w:sz w:val="32"/>
      <w:szCs w:val="32"/>
    </w:rPr>
  </w:style>
  <w:style w:type="character" w:customStyle="1" w:styleId="41">
    <w:name w:val="标题 4 Char"/>
    <w:basedOn w:val="30"/>
    <w:link w:val="5"/>
    <w:qFormat/>
    <w:uiPriority w:val="0"/>
    <w:rPr>
      <w:rFonts w:ascii="Arial" w:hAnsi="Arial" w:eastAsia="黑体" w:cs="Times New Roman"/>
      <w:b/>
      <w:bCs/>
      <w:sz w:val="28"/>
      <w:szCs w:val="28"/>
    </w:rPr>
  </w:style>
  <w:style w:type="character" w:customStyle="1" w:styleId="42">
    <w:name w:val="标题 5 Char"/>
    <w:basedOn w:val="30"/>
    <w:link w:val="6"/>
    <w:qFormat/>
    <w:uiPriority w:val="0"/>
    <w:rPr>
      <w:rFonts w:ascii="Calibri" w:hAnsi="Calibri" w:eastAsia="宋体" w:cs="Times New Roman"/>
      <w:b/>
      <w:bCs/>
      <w:i/>
      <w:iCs/>
      <w:kern w:val="0"/>
      <w:sz w:val="26"/>
      <w:szCs w:val="26"/>
    </w:rPr>
  </w:style>
  <w:style w:type="character" w:customStyle="1" w:styleId="43">
    <w:name w:val="标题 6 Char"/>
    <w:basedOn w:val="30"/>
    <w:link w:val="7"/>
    <w:qFormat/>
    <w:uiPriority w:val="0"/>
    <w:rPr>
      <w:rFonts w:ascii="Calibri" w:hAnsi="Calibri" w:eastAsia="宋体" w:cs="Times New Roman"/>
      <w:b/>
      <w:bCs/>
      <w:kern w:val="0"/>
      <w:sz w:val="22"/>
    </w:rPr>
  </w:style>
  <w:style w:type="character" w:customStyle="1" w:styleId="44">
    <w:name w:val="标题 7 Char"/>
    <w:basedOn w:val="30"/>
    <w:link w:val="8"/>
    <w:qFormat/>
    <w:uiPriority w:val="0"/>
    <w:rPr>
      <w:rFonts w:ascii="Calibri" w:hAnsi="Calibri" w:eastAsia="宋体" w:cs="Times New Roman"/>
      <w:kern w:val="0"/>
      <w:sz w:val="24"/>
      <w:szCs w:val="24"/>
    </w:rPr>
  </w:style>
  <w:style w:type="character" w:customStyle="1" w:styleId="45">
    <w:name w:val="标题 8 Char"/>
    <w:basedOn w:val="30"/>
    <w:link w:val="9"/>
    <w:qFormat/>
    <w:uiPriority w:val="0"/>
    <w:rPr>
      <w:rFonts w:ascii="Calibri" w:hAnsi="Calibri" w:eastAsia="宋体" w:cs="Times New Roman"/>
      <w:i/>
      <w:iCs/>
      <w:kern w:val="0"/>
      <w:sz w:val="24"/>
      <w:szCs w:val="24"/>
    </w:rPr>
  </w:style>
  <w:style w:type="character" w:customStyle="1" w:styleId="46">
    <w:name w:val="标题 9 Char"/>
    <w:basedOn w:val="30"/>
    <w:link w:val="10"/>
    <w:qFormat/>
    <w:uiPriority w:val="0"/>
    <w:rPr>
      <w:rFonts w:ascii="Cambria" w:hAnsi="Cambria" w:eastAsia="宋体" w:cs="Times New Roman"/>
      <w:kern w:val="0"/>
      <w:sz w:val="22"/>
    </w:rPr>
  </w:style>
  <w:style w:type="character" w:customStyle="1" w:styleId="47">
    <w:name w:val="日期 Char"/>
    <w:basedOn w:val="30"/>
    <w:link w:val="16"/>
    <w:qFormat/>
    <w:uiPriority w:val="0"/>
  </w:style>
  <w:style w:type="character" w:customStyle="1" w:styleId="48">
    <w:name w:val="批注框文本 Char"/>
    <w:basedOn w:val="30"/>
    <w:link w:val="18"/>
    <w:qFormat/>
    <w:uiPriority w:val="0"/>
    <w:rPr>
      <w:sz w:val="18"/>
      <w:szCs w:val="18"/>
    </w:rPr>
  </w:style>
  <w:style w:type="paragraph" w:styleId="49">
    <w:name w:val="List Paragraph"/>
    <w:basedOn w:val="1"/>
    <w:qFormat/>
    <w:uiPriority w:val="0"/>
    <w:pPr>
      <w:ind w:firstLine="420" w:firstLineChars="200"/>
    </w:pPr>
  </w:style>
  <w:style w:type="paragraph" w:customStyle="1" w:styleId="50">
    <w:name w:val="33333"/>
    <w:basedOn w:val="4"/>
    <w:next w:val="1"/>
    <w:uiPriority w:val="0"/>
    <w:pPr>
      <w:framePr w:wrap="around" w:vAnchor="text" w:hAnchor="text" w:y="1"/>
      <w:numPr>
        <w:ilvl w:val="2"/>
        <w:numId w:val="2"/>
      </w:numPr>
      <w:tabs>
        <w:tab w:val="left" w:pos="1260"/>
      </w:tabs>
      <w:spacing w:beforeLines="50" w:afterLines="50" w:line="520" w:lineRule="atLeast"/>
      <w:ind w:left="1260"/>
    </w:pPr>
    <w:rPr>
      <w:sz w:val="28"/>
    </w:rPr>
  </w:style>
  <w:style w:type="paragraph" w:customStyle="1" w:styleId="51">
    <w:name w:val="Char"/>
    <w:basedOn w:val="1"/>
    <w:uiPriority w:val="0"/>
    <w:pPr>
      <w:numPr>
        <w:ilvl w:val="0"/>
        <w:numId w:val="2"/>
      </w:numPr>
    </w:pPr>
    <w:rPr>
      <w:rFonts w:ascii="Times New Roman" w:hAnsi="Times New Roman" w:eastAsia="宋体" w:cs="Times New Roman"/>
      <w:szCs w:val="24"/>
    </w:rPr>
  </w:style>
  <w:style w:type="paragraph" w:customStyle="1" w:styleId="52">
    <w:name w:val="样式 33 +"/>
    <w:basedOn w:val="1"/>
    <w:uiPriority w:val="0"/>
    <w:pPr>
      <w:keepNext/>
      <w:keepLines/>
      <w:numPr>
        <w:ilvl w:val="1"/>
        <w:numId w:val="3"/>
      </w:numPr>
      <w:spacing w:before="120" w:after="120" w:line="500" w:lineRule="exact"/>
      <w:jc w:val="left"/>
      <w:outlineLvl w:val="1"/>
    </w:pPr>
    <w:rPr>
      <w:rFonts w:ascii="Arial" w:hAnsi="Arial" w:eastAsia="仿宋_GB2312" w:cs="Arial"/>
      <w:b/>
      <w:bCs/>
      <w:sz w:val="30"/>
      <w:szCs w:val="30"/>
    </w:rPr>
  </w:style>
  <w:style w:type="paragraph" w:customStyle="1" w:styleId="53">
    <w:name w:val="段"/>
    <w:link w:val="54"/>
    <w:uiPriority w:val="0"/>
    <w:pPr>
      <w:ind w:firstLine="200" w:firstLineChars="200"/>
      <w:jc w:val="both"/>
    </w:pPr>
    <w:rPr>
      <w:rFonts w:ascii="宋体" w:hAnsi="Calibri" w:eastAsia="宋体" w:cs="Times New Roman"/>
      <w:kern w:val="0"/>
      <w:sz w:val="21"/>
      <w:szCs w:val="22"/>
      <w:lang w:val="en-US" w:eastAsia="zh-CN" w:bidi="ar-SA"/>
    </w:rPr>
  </w:style>
  <w:style w:type="character" w:customStyle="1" w:styleId="54">
    <w:name w:val="段 Char"/>
    <w:link w:val="53"/>
    <w:uiPriority w:val="0"/>
    <w:rPr>
      <w:rFonts w:ascii="宋体" w:hAnsi="Calibri" w:eastAsia="宋体" w:cs="Times New Roman"/>
      <w:kern w:val="0"/>
    </w:rPr>
  </w:style>
  <w:style w:type="paragraph" w:customStyle="1" w:styleId="55">
    <w:name w:val="Char Char1 Char Char"/>
    <w:basedOn w:val="1"/>
    <w:next w:val="14"/>
    <w:uiPriority w:val="0"/>
    <w:rPr>
      <w:rFonts w:ascii="Times New Roman" w:hAnsi="Times New Roman" w:eastAsia="宋体" w:cs="Times New Roman"/>
      <w:szCs w:val="24"/>
    </w:rPr>
  </w:style>
  <w:style w:type="character" w:customStyle="1" w:styleId="56">
    <w:name w:val="正文文本 Char"/>
    <w:basedOn w:val="30"/>
    <w:link w:val="14"/>
    <w:uiPriority w:val="0"/>
    <w:rPr>
      <w:rFonts w:ascii="Times New Roman" w:hAnsi="Times New Roman" w:eastAsia="宋体" w:cs="Times New Roman"/>
      <w:szCs w:val="24"/>
    </w:rPr>
  </w:style>
  <w:style w:type="paragraph" w:customStyle="1" w:styleId="57">
    <w:name w:val="样式 预案-正文 + 首行缩进:  2 字符"/>
    <w:basedOn w:val="1"/>
    <w:uiPriority w:val="0"/>
    <w:pPr>
      <w:ind w:firstLine="549" w:firstLineChars="200"/>
    </w:pPr>
    <w:rPr>
      <w:rFonts w:ascii="仿宋_GB2312" w:hAnsi="宋体" w:eastAsia="仿宋_GB2312" w:cs="宋体"/>
      <w:sz w:val="28"/>
      <w:szCs w:val="28"/>
    </w:rPr>
  </w:style>
  <w:style w:type="character" w:customStyle="1" w:styleId="58">
    <w:name w:val="正文文本缩进 Char"/>
    <w:basedOn w:val="30"/>
    <w:link w:val="15"/>
    <w:uiPriority w:val="0"/>
    <w:rPr>
      <w:rFonts w:ascii="Times New Roman" w:hAnsi="Times New Roman" w:eastAsia="宋体" w:cs="Times New Roman"/>
      <w:sz w:val="28"/>
      <w:szCs w:val="24"/>
    </w:rPr>
  </w:style>
  <w:style w:type="paragraph" w:customStyle="1" w:styleId="59">
    <w:name w:val="Char Char Char Char Char Char Char Char Char Char"/>
    <w:basedOn w:val="1"/>
    <w:uiPriority w:val="0"/>
    <w:pPr>
      <w:spacing w:line="360" w:lineRule="auto"/>
      <w:ind w:firstLine="200" w:firstLineChars="200"/>
    </w:pPr>
    <w:rPr>
      <w:rFonts w:ascii="宋体" w:hAnsi="宋体" w:eastAsia="宋体" w:cs="宋体"/>
      <w:sz w:val="24"/>
      <w:szCs w:val="24"/>
    </w:rPr>
  </w:style>
  <w:style w:type="character" w:customStyle="1" w:styleId="60">
    <w:name w:val="正文文本缩进 2 Char"/>
    <w:basedOn w:val="30"/>
    <w:link w:val="17"/>
    <w:uiPriority w:val="0"/>
    <w:rPr>
      <w:rFonts w:ascii="Times New Roman" w:hAnsi="Times New Roman" w:eastAsia="宋体" w:cs="Times New Roman"/>
      <w:szCs w:val="24"/>
    </w:rPr>
  </w:style>
  <w:style w:type="paragraph" w:customStyle="1" w:styleId="61">
    <w:name w:val="样式1"/>
    <w:basedOn w:val="14"/>
    <w:uiPriority w:val="0"/>
    <w:pPr>
      <w:spacing w:after="0" w:line="500" w:lineRule="exact"/>
    </w:pPr>
    <w:rPr>
      <w:rFonts w:ascii="宋体" w:hAnsi="宋体"/>
      <w:sz w:val="28"/>
    </w:rPr>
  </w:style>
  <w:style w:type="paragraph" w:customStyle="1" w:styleId="62">
    <w:name w:val="编号"/>
    <w:basedOn w:val="1"/>
    <w:uiPriority w:val="0"/>
    <w:pPr>
      <w:tabs>
        <w:tab w:val="left" w:pos="590"/>
      </w:tabs>
      <w:spacing w:line="500" w:lineRule="exact"/>
      <w:ind w:left="590" w:hanging="420"/>
    </w:pPr>
    <w:rPr>
      <w:rFonts w:ascii="宋体" w:hAnsi="宋体" w:eastAsia="宋体" w:cs="Times New Roman"/>
      <w:bCs/>
      <w:sz w:val="28"/>
      <w:szCs w:val="24"/>
    </w:rPr>
  </w:style>
  <w:style w:type="character" w:customStyle="1" w:styleId="63">
    <w:name w:val="正文文本 3 Char"/>
    <w:basedOn w:val="30"/>
    <w:link w:val="13"/>
    <w:uiPriority w:val="0"/>
    <w:rPr>
      <w:rFonts w:ascii="Times New Roman" w:hAnsi="Times New Roman" w:eastAsia="宋体" w:cs="Times New Roman"/>
      <w:sz w:val="16"/>
      <w:szCs w:val="16"/>
    </w:rPr>
  </w:style>
  <w:style w:type="paragraph" w:customStyle="1" w:styleId="64">
    <w:name w:val="样式 样式 33 + +"/>
    <w:basedOn w:val="52"/>
    <w:uiPriority w:val="0"/>
    <w:pPr>
      <w:spacing w:line="520" w:lineRule="exact"/>
    </w:pPr>
    <w:rPr>
      <w:sz w:val="28"/>
      <w:szCs w:val="28"/>
    </w:rPr>
  </w:style>
  <w:style w:type="paragraph" w:customStyle="1" w:styleId="65">
    <w:name w:val="Char2"/>
    <w:basedOn w:val="1"/>
    <w:uiPriority w:val="0"/>
    <w:pPr>
      <w:spacing w:beforeLines="50" w:afterLines="50"/>
      <w:jc w:val="center"/>
    </w:pPr>
    <w:rPr>
      <w:rFonts w:ascii="黑体" w:hAnsi="Times New Roman" w:eastAsia="黑体" w:cs="Times New Roman"/>
      <w:spacing w:val="6"/>
      <w:sz w:val="24"/>
      <w:szCs w:val="28"/>
    </w:rPr>
  </w:style>
  <w:style w:type="paragraph" w:customStyle="1" w:styleId="66">
    <w:name w:val="Defaul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customStyle="1" w:styleId="67">
    <w:name w:val="封面标准英文名称"/>
    <w:uiPriority w:val="0"/>
    <w:pPr>
      <w:widowControl w:val="0"/>
      <w:spacing w:before="370" w:line="400" w:lineRule="exact"/>
      <w:jc w:val="center"/>
    </w:pPr>
    <w:rPr>
      <w:rFonts w:ascii="Calibri" w:hAnsi="Calibri" w:eastAsia="宋体" w:cs="Times New Roman"/>
      <w:kern w:val="0"/>
      <w:sz w:val="28"/>
      <w:szCs w:val="22"/>
      <w:lang w:val="en-US" w:eastAsia="zh-CN" w:bidi="ar-SA"/>
    </w:rPr>
  </w:style>
  <w:style w:type="paragraph" w:customStyle="1" w:styleId="68">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Calibri" w:eastAsia="宋体" w:cs="Times New Roman"/>
      <w:b/>
      <w:bCs/>
      <w:spacing w:val="20"/>
      <w:w w:val="148"/>
      <w:kern w:val="0"/>
      <w:sz w:val="52"/>
      <w:szCs w:val="22"/>
      <w:lang w:val="en-US" w:eastAsia="zh-CN" w:bidi="ar-SA"/>
    </w:rPr>
  </w:style>
  <w:style w:type="paragraph" w:customStyle="1" w:styleId="69">
    <w:name w:val="文件正文"/>
    <w:basedOn w:val="1"/>
    <w:uiPriority w:val="0"/>
    <w:pPr>
      <w:widowControl/>
      <w:spacing w:line="300" w:lineRule="auto"/>
      <w:ind w:firstLine="200" w:firstLineChars="200"/>
      <w:jc w:val="left"/>
    </w:pPr>
    <w:rPr>
      <w:rFonts w:ascii="Times New Roman" w:hAnsi="Times New Roman" w:eastAsia="宋体" w:cs="Arial"/>
      <w:bCs/>
      <w:kern w:val="0"/>
      <w:sz w:val="24"/>
      <w:szCs w:val="32"/>
    </w:rPr>
  </w:style>
  <w:style w:type="character" w:customStyle="1" w:styleId="70">
    <w:name w:val="标题 Char"/>
    <w:basedOn w:val="30"/>
    <w:link w:val="27"/>
    <w:uiPriority w:val="0"/>
    <w:rPr>
      <w:rFonts w:ascii="Cambria" w:hAnsi="Cambria" w:eastAsia="宋体" w:cs="Times New Roman"/>
      <w:b/>
      <w:bCs/>
      <w:kern w:val="28"/>
      <w:sz w:val="32"/>
      <w:szCs w:val="32"/>
    </w:rPr>
  </w:style>
  <w:style w:type="character" w:customStyle="1" w:styleId="71">
    <w:name w:val="副标题 Char"/>
    <w:basedOn w:val="30"/>
    <w:link w:val="22"/>
    <w:uiPriority w:val="0"/>
    <w:rPr>
      <w:rFonts w:ascii="Cambria" w:hAnsi="Cambria" w:eastAsia="宋体" w:cs="Times New Roman"/>
      <w:kern w:val="0"/>
      <w:sz w:val="24"/>
      <w:szCs w:val="24"/>
    </w:rPr>
  </w:style>
  <w:style w:type="paragraph" w:styleId="72">
    <w:name w:val="No Spacing"/>
    <w:basedOn w:val="1"/>
    <w:qFormat/>
    <w:uiPriority w:val="0"/>
    <w:pPr>
      <w:widowControl/>
      <w:jc w:val="left"/>
    </w:pPr>
    <w:rPr>
      <w:rFonts w:ascii="Calibri" w:hAnsi="Calibri" w:eastAsia="宋体" w:cs="Times New Roman"/>
      <w:kern w:val="0"/>
      <w:sz w:val="24"/>
      <w:szCs w:val="32"/>
    </w:rPr>
  </w:style>
  <w:style w:type="paragraph" w:styleId="73">
    <w:name w:val="Quote"/>
    <w:basedOn w:val="1"/>
    <w:next w:val="1"/>
    <w:link w:val="74"/>
    <w:qFormat/>
    <w:uiPriority w:val="0"/>
    <w:pPr>
      <w:widowControl/>
      <w:jc w:val="left"/>
    </w:pPr>
    <w:rPr>
      <w:rFonts w:ascii="Calibri" w:hAnsi="Calibri" w:eastAsia="宋体" w:cs="Times New Roman"/>
      <w:i/>
      <w:kern w:val="0"/>
      <w:sz w:val="24"/>
      <w:szCs w:val="24"/>
    </w:rPr>
  </w:style>
  <w:style w:type="character" w:customStyle="1" w:styleId="74">
    <w:name w:val="引用 Char"/>
    <w:basedOn w:val="30"/>
    <w:link w:val="73"/>
    <w:uiPriority w:val="0"/>
    <w:rPr>
      <w:rFonts w:ascii="Calibri" w:hAnsi="Calibri" w:eastAsia="宋体" w:cs="Times New Roman"/>
      <w:i/>
      <w:kern w:val="0"/>
      <w:sz w:val="24"/>
      <w:szCs w:val="24"/>
    </w:rPr>
  </w:style>
  <w:style w:type="paragraph" w:styleId="75">
    <w:name w:val="Intense Quote"/>
    <w:basedOn w:val="1"/>
    <w:next w:val="1"/>
    <w:link w:val="76"/>
    <w:qFormat/>
    <w:uiPriority w:val="0"/>
    <w:pPr>
      <w:widowControl/>
      <w:ind w:left="720" w:right="720"/>
      <w:jc w:val="left"/>
    </w:pPr>
    <w:rPr>
      <w:rFonts w:ascii="Calibri" w:hAnsi="Calibri" w:eastAsia="宋体" w:cs="Times New Roman"/>
      <w:b/>
      <w:i/>
      <w:kern w:val="0"/>
      <w:sz w:val="24"/>
    </w:rPr>
  </w:style>
  <w:style w:type="character" w:customStyle="1" w:styleId="76">
    <w:name w:val="明显引用 Char"/>
    <w:basedOn w:val="30"/>
    <w:link w:val="75"/>
    <w:uiPriority w:val="0"/>
    <w:rPr>
      <w:rFonts w:ascii="Calibri" w:hAnsi="Calibri" w:eastAsia="宋体" w:cs="Times New Roman"/>
      <w:b/>
      <w:i/>
      <w:kern w:val="0"/>
      <w:sz w:val="24"/>
    </w:rPr>
  </w:style>
  <w:style w:type="paragraph" w:customStyle="1" w:styleId="77">
    <w:name w:val="TOC Heading"/>
    <w:basedOn w:val="2"/>
    <w:next w:val="1"/>
    <w:qFormat/>
    <w:uiPriority w:val="0"/>
    <w:pPr>
      <w:keepLines w:val="0"/>
      <w:widowControl/>
      <w:tabs>
        <w:tab w:val="clear" w:pos="425"/>
      </w:tabs>
      <w:spacing w:before="240" w:after="60" w:line="240" w:lineRule="auto"/>
      <w:ind w:left="0" w:firstLine="0"/>
      <w:jc w:val="left"/>
      <w:outlineLvl w:val="9"/>
    </w:pPr>
    <w:rPr>
      <w:rFonts w:ascii="Cambria" w:hAnsi="Cambria"/>
      <w:kern w:val="32"/>
      <w:sz w:val="32"/>
      <w:szCs w:val="32"/>
    </w:rPr>
  </w:style>
  <w:style w:type="paragraph" w:customStyle="1" w:styleId="78">
    <w:name w:val="标题1"/>
    <w:basedOn w:val="2"/>
    <w:next w:val="1"/>
    <w:qFormat/>
    <w:uiPriority w:val="0"/>
    <w:pPr>
      <w:keepLines w:val="0"/>
      <w:widowControl/>
      <w:tabs>
        <w:tab w:val="clear" w:pos="425"/>
      </w:tabs>
      <w:spacing w:before="240" w:after="60" w:line="240" w:lineRule="auto"/>
      <w:ind w:left="0" w:firstLine="0"/>
      <w:jc w:val="left"/>
    </w:pPr>
    <w:rPr>
      <w:rFonts w:ascii="Cambria" w:hAnsi="Cambria" w:cs="Arial"/>
      <w:kern w:val="32"/>
      <w:sz w:val="32"/>
      <w:szCs w:val="32"/>
    </w:rPr>
  </w:style>
  <w:style w:type="paragraph" w:customStyle="1" w:styleId="79">
    <w:name w:val="标题2"/>
    <w:basedOn w:val="3"/>
    <w:next w:val="1"/>
    <w:qFormat/>
    <w:uiPriority w:val="0"/>
    <w:pPr>
      <w:keepLines w:val="0"/>
      <w:widowControl/>
      <w:numPr>
        <w:ilvl w:val="0"/>
        <w:numId w:val="0"/>
      </w:numPr>
      <w:spacing w:before="240" w:after="60" w:line="240" w:lineRule="auto"/>
      <w:jc w:val="left"/>
    </w:pPr>
    <w:rPr>
      <w:rFonts w:ascii="Cambria" w:hAnsi="Cambria"/>
      <w:iCs/>
      <w:kern w:val="0"/>
      <w:sz w:val="28"/>
      <w:szCs w:val="28"/>
    </w:rPr>
  </w:style>
  <w:style w:type="paragraph" w:customStyle="1" w:styleId="80">
    <w:name w:val="标题3"/>
    <w:basedOn w:val="4"/>
    <w:next w:val="1"/>
    <w:qFormat/>
    <w:uiPriority w:val="0"/>
    <w:pPr>
      <w:keepLines w:val="0"/>
      <w:widowControl/>
      <w:spacing w:before="240" w:after="60" w:line="480" w:lineRule="exact"/>
      <w:jc w:val="left"/>
    </w:pPr>
    <w:rPr>
      <w:rFonts w:ascii="Cambria" w:hAnsi="Cambria" w:eastAsia="仿宋_GB2312"/>
      <w:kern w:val="0"/>
      <w:sz w:val="26"/>
      <w:szCs w:val="26"/>
    </w:rPr>
  </w:style>
  <w:style w:type="character" w:customStyle="1" w:styleId="81">
    <w:name w:val="正文文本缩进 3 Char"/>
    <w:basedOn w:val="30"/>
    <w:link w:val="23"/>
    <w:uiPriority w:val="0"/>
    <w:rPr>
      <w:rFonts w:ascii="Calibri" w:hAnsi="Calibri" w:eastAsia="宋体" w:cs="Times New Roman"/>
      <w:kern w:val="0"/>
      <w:sz w:val="16"/>
      <w:szCs w:val="16"/>
    </w:rPr>
  </w:style>
  <w:style w:type="paragraph" w:customStyle="1" w:styleId="82">
    <w:name w:val="标题4"/>
    <w:basedOn w:val="5"/>
    <w:uiPriority w:val="0"/>
    <w:pPr>
      <w:keepLines w:val="0"/>
      <w:widowControl/>
      <w:spacing w:before="240" w:after="60" w:line="240" w:lineRule="auto"/>
      <w:jc w:val="left"/>
    </w:pPr>
    <w:rPr>
      <w:rFonts w:ascii="宋体" w:hAnsi="宋体" w:eastAsia="宋体"/>
      <w:kern w:val="0"/>
    </w:rPr>
  </w:style>
  <w:style w:type="paragraph" w:customStyle="1" w:styleId="83">
    <w:name w:val="Char Char Char Char"/>
    <w:basedOn w:val="1"/>
    <w:uiPriority w:val="0"/>
    <w:pPr>
      <w:spacing w:line="360" w:lineRule="auto"/>
      <w:ind w:firstLine="200" w:firstLineChars="200"/>
    </w:pPr>
    <w:rPr>
      <w:rFonts w:ascii="宋体" w:hAnsi="宋体" w:eastAsia="宋体" w:cs="宋体"/>
      <w:sz w:val="24"/>
      <w:szCs w:val="24"/>
    </w:rPr>
  </w:style>
  <w:style w:type="paragraph" w:customStyle="1" w:styleId="84">
    <w:name w:val="目录1.1"/>
    <w:basedOn w:val="24"/>
    <w:uiPriority w:val="0"/>
    <w:pPr>
      <w:tabs>
        <w:tab w:val="clear" w:pos="945"/>
        <w:tab w:val="clear" w:pos="1155"/>
        <w:tab w:val="clear" w:pos="8890"/>
      </w:tabs>
      <w:spacing w:line="240" w:lineRule="auto"/>
      <w:ind w:left="340" w:leftChars="0"/>
      <w:jc w:val="left"/>
      <w:outlineLvl w:val="1"/>
    </w:pPr>
    <w:rPr>
      <w:rFonts w:eastAsia="仿宋_GB2312"/>
      <w:bCs/>
      <w:smallCaps/>
      <w:color w:val="auto"/>
      <w:szCs w:val="20"/>
    </w:rPr>
  </w:style>
  <w:style w:type="paragraph" w:customStyle="1" w:styleId="85">
    <w:name w:val="Char Char Char1 Char"/>
    <w:basedOn w:val="1"/>
    <w:uiPriority w:val="0"/>
    <w:pPr>
      <w:spacing w:line="360" w:lineRule="auto"/>
      <w:ind w:firstLine="200" w:firstLineChars="200"/>
    </w:pPr>
    <w:rPr>
      <w:rFonts w:ascii="宋体" w:hAnsi="宋体" w:eastAsia="宋体" w:cs="宋体"/>
      <w:sz w:val="30"/>
      <w:szCs w:val="24"/>
    </w:rPr>
  </w:style>
  <w:style w:type="paragraph" w:customStyle="1" w:styleId="86">
    <w:name w:val="表格文字"/>
    <w:basedOn w:val="1"/>
    <w:uiPriority w:val="0"/>
    <w:pPr>
      <w:autoSpaceDE w:val="0"/>
      <w:autoSpaceDN w:val="0"/>
      <w:adjustRightInd w:val="0"/>
      <w:spacing w:line="260" w:lineRule="exact"/>
      <w:jc w:val="center"/>
    </w:pPr>
    <w:rPr>
      <w:rFonts w:ascii="Times New Roman" w:hAnsi="Times New Roman" w:eastAsia="宋体" w:cs="Times New Roman"/>
      <w:szCs w:val="24"/>
    </w:rPr>
  </w:style>
  <w:style w:type="paragraph" w:customStyle="1" w:styleId="87">
    <w:name w:val="表题注 Char"/>
    <w:basedOn w:val="12"/>
    <w:link w:val="88"/>
    <w:uiPriority w:val="0"/>
    <w:pPr>
      <w:keepNext/>
      <w:spacing w:before="240" w:after="120"/>
      <w:jc w:val="center"/>
    </w:pPr>
    <w:rPr>
      <w:rFonts w:ascii="黑体" w:cs="Times New Roman"/>
      <w:kern w:val="0"/>
      <w:sz w:val="21"/>
    </w:rPr>
  </w:style>
  <w:style w:type="character" w:customStyle="1" w:styleId="88">
    <w:name w:val="表题注 Char Char"/>
    <w:basedOn w:val="30"/>
    <w:link w:val="87"/>
    <w:uiPriority w:val="0"/>
    <w:rPr>
      <w:rFonts w:ascii="黑体" w:hAnsi="Arial" w:eastAsia="黑体" w:cs="Times New Roman"/>
      <w:kern w:val="0"/>
      <w:szCs w:val="20"/>
    </w:rPr>
  </w:style>
  <w:style w:type="paragraph" w:customStyle="1" w:styleId="89">
    <w:name w:val="样式3"/>
    <w:basedOn w:val="1"/>
    <w:uiPriority w:val="0"/>
    <w:pPr>
      <w:adjustRightInd w:val="0"/>
      <w:snapToGrid w:val="0"/>
      <w:spacing w:line="560" w:lineRule="atLeast"/>
      <w:ind w:firstLine="1361"/>
    </w:pPr>
    <w:rPr>
      <w:rFonts w:ascii="宋体" w:hAnsi="Times New Roman" w:eastAsia="宋体" w:cs="Times New Roman"/>
      <w:sz w:val="24"/>
      <w:szCs w:val="20"/>
    </w:rPr>
  </w:style>
  <w:style w:type="paragraph" w:customStyle="1" w:styleId="90">
    <w:name w:val="表格正文"/>
    <w:basedOn w:val="1"/>
    <w:uiPriority w:val="0"/>
    <w:pPr>
      <w:spacing w:line="400" w:lineRule="exact"/>
      <w:jc w:val="center"/>
    </w:pPr>
    <w:rPr>
      <w:rFonts w:ascii="Times New Roman" w:hAnsi="Times New Roman" w:eastAsia="宋体" w:cs="Times New Roman"/>
      <w:sz w:val="24"/>
      <w:szCs w:val="21"/>
    </w:rPr>
  </w:style>
  <w:style w:type="paragraph" w:customStyle="1" w:styleId="91">
    <w:name w:val="p0"/>
    <w:basedOn w:val="1"/>
    <w:link w:val="92"/>
    <w:uiPriority w:val="0"/>
    <w:pPr>
      <w:widowControl/>
    </w:pPr>
    <w:rPr>
      <w:rFonts w:ascii="Calibri" w:hAnsi="Calibri" w:eastAsia="宋体" w:cs="宋体"/>
      <w:kern w:val="0"/>
      <w:szCs w:val="21"/>
    </w:rPr>
  </w:style>
  <w:style w:type="character" w:customStyle="1" w:styleId="92">
    <w:name w:val="p0 Char"/>
    <w:basedOn w:val="30"/>
    <w:link w:val="91"/>
    <w:uiPriority w:val="0"/>
    <w:rPr>
      <w:rFonts w:ascii="Calibri" w:hAnsi="Calibri" w:eastAsia="宋体" w:cs="宋体"/>
      <w:kern w:val="0"/>
      <w:szCs w:val="21"/>
    </w:rPr>
  </w:style>
  <w:style w:type="paragraph" w:customStyle="1" w:styleId="93">
    <w:name w:val="目录1.1.1"/>
    <w:basedOn w:val="1"/>
    <w:uiPriority w:val="0"/>
    <w:pPr>
      <w:ind w:firstLine="463" w:firstLineChars="168"/>
    </w:pPr>
    <w:rPr>
      <w:rFonts w:ascii="宋体" w:hAnsi="宋体" w:eastAsia="宋体" w:cs="Times New Roman"/>
      <w:b/>
      <w:bCs/>
      <w:sz w:val="28"/>
      <w:szCs w:val="28"/>
    </w:rPr>
  </w:style>
  <w:style w:type="character" w:customStyle="1" w:styleId="94">
    <w:name w:val="unnamed11"/>
    <w:basedOn w:val="30"/>
    <w:uiPriority w:val="0"/>
    <w:rPr>
      <w:rFonts w:hint="default" w:ascii="ˎ̥" w:hAnsi="ˎ̥"/>
      <w:sz w:val="22"/>
      <w:szCs w:val="22"/>
      <w:u w:val="none"/>
    </w:rPr>
  </w:style>
  <w:style w:type="character" w:customStyle="1" w:styleId="95">
    <w:name w:val="HTML 预设格式 Char"/>
    <w:basedOn w:val="30"/>
    <w:link w:val="25"/>
    <w:uiPriority w:val="0"/>
    <w:rPr>
      <w:rFonts w:ascii="Arial" w:hAnsi="Arial" w:eastAsia="宋体" w:cs="Arial"/>
      <w:kern w:val="0"/>
      <w:sz w:val="24"/>
      <w:szCs w:val="24"/>
    </w:rPr>
  </w:style>
  <w:style w:type="paragraph" w:customStyle="1" w:styleId="96">
    <w:name w:val="post_content_p"/>
    <w:basedOn w:val="1"/>
    <w:uiPriority w:val="0"/>
    <w:pPr>
      <w:widowControl/>
      <w:wordWrap w:val="0"/>
      <w:spacing w:before="100" w:beforeAutospacing="1" w:after="100" w:afterAutospacing="1"/>
      <w:jc w:val="left"/>
    </w:pPr>
    <w:rPr>
      <w:rFonts w:ascii="宋体" w:hAnsi="宋体" w:eastAsia="宋体" w:cs="宋体"/>
      <w:kern w:val="0"/>
      <w:sz w:val="24"/>
      <w:szCs w:val="24"/>
    </w:rPr>
  </w:style>
  <w:style w:type="character" w:customStyle="1" w:styleId="97">
    <w:name w:val="h101"/>
    <w:basedOn w:val="30"/>
    <w:uiPriority w:val="0"/>
    <w:rPr>
      <w:rFonts w:hint="default" w:ascii="Arial" w:hAnsi="Arial" w:cs="Arial"/>
      <w:b/>
      <w:bCs/>
      <w:color w:val="000000"/>
      <w:sz w:val="21"/>
      <w:szCs w:val="21"/>
    </w:rPr>
  </w:style>
  <w:style w:type="character" w:customStyle="1" w:styleId="98">
    <w:name w:val="st1"/>
    <w:basedOn w:val="30"/>
    <w:uiPriority w:val="0"/>
  </w:style>
  <w:style w:type="paragraph" w:customStyle="1" w:styleId="99">
    <w:name w:val="SMS-次标题"/>
    <w:uiPriority w:val="0"/>
    <w:pPr>
      <w:widowControl w:val="0"/>
      <w:overflowPunct w:val="0"/>
      <w:autoSpaceDE w:val="0"/>
      <w:autoSpaceDN w:val="0"/>
      <w:adjustRightInd w:val="0"/>
      <w:snapToGrid w:val="0"/>
      <w:jc w:val="center"/>
      <w:textAlignment w:val="baseline"/>
    </w:pPr>
    <w:rPr>
      <w:rFonts w:ascii="Times New Roman" w:hAnsi="Times New Roman" w:eastAsia="黑体" w:cs="Times New Roman"/>
      <w:b/>
      <w:kern w:val="0"/>
      <w:sz w:val="48"/>
      <w:szCs w:val="20"/>
      <w:lang w:val="en-US" w:eastAsia="zh-CN" w:bidi="ar-SA"/>
    </w:rPr>
  </w:style>
  <w:style w:type="paragraph" w:customStyle="1" w:styleId="100">
    <w:name w:val="正文4"/>
    <w:basedOn w:val="1"/>
    <w:uiPriority w:val="0"/>
    <w:pPr>
      <w:adjustRightInd w:val="0"/>
      <w:spacing w:before="180" w:line="318" w:lineRule="atLeast"/>
      <w:ind w:left="227" w:right="227"/>
    </w:pPr>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4712</Words>
  <Characters>26860</Characters>
  <Lines>223</Lines>
  <Paragraphs>63</Paragraphs>
  <TotalTime>17</TotalTime>
  <ScaleCrop>false</ScaleCrop>
  <LinksUpToDate>false</LinksUpToDate>
  <CharactersWithSpaces>31509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2018-11-29T06:54:00Z</dcterms:created>
  <dc:creator>微软用户</dc:creator>
  <cp:lastModifiedBy>Administrator</cp:lastModifiedBy>
  <dcterms:modified xsi:type="dcterms:W3CDTF">2020-04-16T07:57:58Z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